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AE8" w:rsidRDefault="00C247B7" w:rsidP="00C247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247B7">
        <w:rPr>
          <w:rFonts w:ascii="Times New Roman" w:hAnsi="Times New Roman" w:cs="Times New Roman"/>
          <w:sz w:val="24"/>
          <w:szCs w:val="24"/>
          <w:lang w:val="en-US"/>
        </w:rPr>
        <w:t>Figure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1:</w:t>
      </w:r>
      <w:r w:rsidRPr="00C247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Ste</w:t>
      </w:r>
      <w:r w:rsidR="00F43542">
        <w:rPr>
          <w:rFonts w:ascii="Times New Roman" w:hAnsi="Times New Roman" w:cs="Times New Roman"/>
          <w:sz w:val="24"/>
          <w:szCs w:val="24"/>
          <w:lang w:val="en-US"/>
        </w:rPr>
        <w:t>ppes and deserts dominates the 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outhern Mediterranean countries. </w:t>
      </w:r>
      <w:r w:rsidR="00434AE8">
        <w:rPr>
          <w:rFonts w:ascii="Times New Roman" w:hAnsi="Times New Roman" w:cs="Times New Roman"/>
          <w:sz w:val="24"/>
          <w:szCs w:val="24"/>
          <w:lang w:val="en-US"/>
        </w:rPr>
        <w:t xml:space="preserve">Source: Derived FAO and JRC, 2012 and </w:t>
      </w:r>
      <w:proofErr w:type="spellStart"/>
      <w:r w:rsidR="00434AE8">
        <w:rPr>
          <w:rFonts w:ascii="Times New Roman" w:hAnsi="Times New Roman" w:cs="Times New Roman"/>
          <w:sz w:val="24"/>
          <w:szCs w:val="24"/>
          <w:lang w:val="en-US"/>
        </w:rPr>
        <w:t>Iremonger</w:t>
      </w:r>
      <w:proofErr w:type="spellEnd"/>
      <w:r w:rsidR="00434AE8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proofErr w:type="spellStart"/>
      <w:r w:rsidR="00434AE8">
        <w:rPr>
          <w:rFonts w:ascii="Times New Roman" w:hAnsi="Times New Roman" w:cs="Times New Roman"/>
          <w:sz w:val="24"/>
          <w:szCs w:val="24"/>
          <w:lang w:val="en-US"/>
        </w:rPr>
        <w:t>Gerrand</w:t>
      </w:r>
      <w:proofErr w:type="spellEnd"/>
      <w:r w:rsidR="00434AE8">
        <w:rPr>
          <w:rFonts w:ascii="Times New Roman" w:hAnsi="Times New Roman" w:cs="Times New Roman"/>
          <w:sz w:val="24"/>
          <w:szCs w:val="24"/>
          <w:lang w:val="en-US"/>
        </w:rPr>
        <w:t>, 2011.</w:t>
      </w:r>
    </w:p>
    <w:p w:rsidR="00434AE8" w:rsidRDefault="00434AE8" w:rsidP="00C247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247B7" w:rsidRDefault="00C247B7" w:rsidP="00C247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Figure 2: </w:t>
      </w:r>
      <w:r w:rsidR="00C50F12">
        <w:rPr>
          <w:rFonts w:ascii="Times New Roman" w:hAnsi="Times New Roman" w:cs="Times New Roman"/>
          <w:sz w:val="24"/>
          <w:szCs w:val="24"/>
        </w:rPr>
        <w:t>Oasis of Bré</w:t>
      </w:r>
      <w:r w:rsidR="00C50F12" w:rsidRPr="00C50F12">
        <w:rPr>
          <w:rFonts w:ascii="Times New Roman" w:hAnsi="Times New Roman" w:cs="Times New Roman"/>
          <w:sz w:val="24"/>
          <w:szCs w:val="24"/>
        </w:rPr>
        <w:t>zina (Algeria) 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waste treatment system: plan.</w:t>
      </w:r>
    </w:p>
    <w:p w:rsidR="00C247B7" w:rsidRDefault="00C247B7" w:rsidP="00C247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31301" w:rsidRPr="005F43B8" w:rsidRDefault="00C247B7" w:rsidP="00331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301">
        <w:rPr>
          <w:rFonts w:ascii="Times New Roman" w:hAnsi="Times New Roman" w:cs="Times New Roman"/>
          <w:sz w:val="24"/>
          <w:szCs w:val="24"/>
          <w:lang w:val="en-US"/>
        </w:rPr>
        <w:t xml:space="preserve">Figure </w:t>
      </w:r>
      <w:r w:rsidR="00E367B9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331301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C50F12" w:rsidRPr="005F43B8">
        <w:rPr>
          <w:rFonts w:ascii="Times New Roman" w:hAnsi="Times New Roman" w:cs="Times New Roman"/>
          <w:sz w:val="24"/>
          <w:szCs w:val="24"/>
        </w:rPr>
        <w:t>Oasis of Brézina (Algeria) –</w:t>
      </w:r>
      <w:r w:rsidR="00331301" w:rsidRPr="005F43B8">
        <w:rPr>
          <w:rFonts w:ascii="Times New Roman" w:hAnsi="Times New Roman" w:cs="Times New Roman"/>
          <w:sz w:val="24"/>
          <w:szCs w:val="24"/>
        </w:rPr>
        <w:t xml:space="preserve"> </w:t>
      </w:r>
      <w:r w:rsidR="005F43B8" w:rsidRPr="005F43B8">
        <w:rPr>
          <w:rFonts w:ascii="Times New Roman" w:hAnsi="Times New Roman" w:cs="Times New Roman"/>
          <w:sz w:val="24"/>
          <w:szCs w:val="24"/>
        </w:rPr>
        <w:t>CW B</w:t>
      </w:r>
      <w:r w:rsidR="00CC1752">
        <w:rPr>
          <w:rFonts w:ascii="Times New Roman" w:hAnsi="Times New Roman" w:cs="Times New Roman"/>
          <w:sz w:val="24"/>
          <w:szCs w:val="24"/>
        </w:rPr>
        <w:t xml:space="preserve"> section:</w:t>
      </w:r>
      <w:r w:rsidR="005F43B8" w:rsidRPr="005F43B8">
        <w:rPr>
          <w:rFonts w:ascii="Times New Roman" w:hAnsi="Times New Roman" w:cs="Times New Roman"/>
          <w:sz w:val="24"/>
          <w:szCs w:val="24"/>
        </w:rPr>
        <w:t xml:space="preserve">  a constructed wetland with horizontal superficial flow. </w:t>
      </w:r>
      <w:r w:rsidR="00331301" w:rsidRPr="005F43B8">
        <w:rPr>
          <w:rFonts w:ascii="Times New Roman" w:hAnsi="Times New Roman" w:cs="Times New Roman"/>
          <w:sz w:val="24"/>
          <w:szCs w:val="24"/>
        </w:rPr>
        <w:t>C</w:t>
      </w:r>
      <w:r w:rsidR="00D213EE">
        <w:rPr>
          <w:rFonts w:ascii="Times New Roman" w:hAnsi="Times New Roman" w:cs="Times New Roman"/>
          <w:sz w:val="24"/>
          <w:szCs w:val="24"/>
        </w:rPr>
        <w:t>ell</w:t>
      </w:r>
      <w:r w:rsidR="00331301" w:rsidRPr="005F43B8">
        <w:rPr>
          <w:rFonts w:ascii="Times New Roman" w:hAnsi="Times New Roman" w:cs="Times New Roman"/>
          <w:sz w:val="24"/>
          <w:szCs w:val="24"/>
        </w:rPr>
        <w:t xml:space="preserve"> 1 is designed to provide preliminary sedimentation with a water level up to 30 cm, the vegetation is emergent with a density of 90%. C</w:t>
      </w:r>
      <w:r w:rsidR="00D213EE">
        <w:rPr>
          <w:rFonts w:ascii="Times New Roman" w:hAnsi="Times New Roman" w:cs="Times New Roman"/>
          <w:sz w:val="24"/>
          <w:szCs w:val="24"/>
        </w:rPr>
        <w:t>ell</w:t>
      </w:r>
      <w:r w:rsidR="00331301" w:rsidRPr="005F43B8">
        <w:rPr>
          <w:rFonts w:ascii="Times New Roman" w:hAnsi="Times New Roman" w:cs="Times New Roman"/>
          <w:sz w:val="24"/>
          <w:szCs w:val="24"/>
        </w:rPr>
        <w:t xml:space="preserve"> 2 is designed to provide anaerobic digestion of Cell 1 effluent, water level never exceed 60 cm and the vegetation is subme</w:t>
      </w:r>
      <w:r w:rsidR="00D213EE">
        <w:rPr>
          <w:rFonts w:ascii="Times New Roman" w:hAnsi="Times New Roman" w:cs="Times New Roman"/>
          <w:sz w:val="24"/>
          <w:szCs w:val="24"/>
        </w:rPr>
        <w:t>rged with a density of 20%. Cell</w:t>
      </w:r>
      <w:r w:rsidR="00331301" w:rsidRPr="005F43B8">
        <w:rPr>
          <w:rFonts w:ascii="Times New Roman" w:hAnsi="Times New Roman" w:cs="Times New Roman"/>
          <w:sz w:val="24"/>
          <w:szCs w:val="24"/>
        </w:rPr>
        <w:t xml:space="preserve"> 3 is designed to complete the water treatment of Cell 2 effluent trough aerobic process. Water level is up to 30 cm and vegetation is emergent with a density of 90%. WSTR (Water Storage Treatment Reservoir)</w:t>
      </w:r>
      <w:r w:rsidR="00CC1752">
        <w:rPr>
          <w:rFonts w:ascii="Times New Roman" w:hAnsi="Times New Roman" w:cs="Times New Roman"/>
          <w:sz w:val="24"/>
          <w:szCs w:val="24"/>
        </w:rPr>
        <w:t>.</w:t>
      </w:r>
    </w:p>
    <w:p w:rsidR="00331301" w:rsidRDefault="00331301" w:rsidP="00331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31301" w:rsidRDefault="00331301" w:rsidP="00331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1752">
        <w:rPr>
          <w:rFonts w:ascii="Times New Roman" w:hAnsi="Times New Roman" w:cs="Times New Roman"/>
          <w:sz w:val="24"/>
          <w:szCs w:val="24"/>
          <w:lang w:val="en-US"/>
        </w:rPr>
        <w:t xml:space="preserve">Figure </w:t>
      </w:r>
      <w:r w:rsidR="00E367B9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CC1752">
        <w:rPr>
          <w:rFonts w:ascii="Times New Roman" w:hAnsi="Times New Roman" w:cs="Times New Roman"/>
          <w:sz w:val="24"/>
          <w:szCs w:val="24"/>
          <w:lang w:val="en-US"/>
        </w:rPr>
        <w:t>: Oasis of Brézina (Algeria) –</w:t>
      </w:r>
      <w:r w:rsidR="00CC1752" w:rsidRPr="00CC1752">
        <w:rPr>
          <w:rFonts w:ascii="Times New Roman" w:hAnsi="Times New Roman" w:cs="Times New Roman"/>
          <w:color w:val="000000"/>
          <w:lang w:val="en-US"/>
        </w:rPr>
        <w:t xml:space="preserve"> CW A</w:t>
      </w:r>
      <w:r w:rsidR="00CC1752" w:rsidRPr="00CC17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C1752">
        <w:rPr>
          <w:rFonts w:ascii="Times New Roman" w:hAnsi="Times New Roman" w:cs="Times New Roman"/>
          <w:sz w:val="24"/>
          <w:szCs w:val="24"/>
          <w:lang w:val="en-US"/>
        </w:rPr>
        <w:t>section</w:t>
      </w:r>
      <w:r w:rsidR="00CC1752" w:rsidRPr="00CC1752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CC1752">
        <w:rPr>
          <w:rFonts w:ascii="Times New Roman" w:hAnsi="Times New Roman" w:cs="Times New Roman"/>
          <w:sz w:val="24"/>
          <w:szCs w:val="24"/>
          <w:lang w:val="en-US"/>
        </w:rPr>
        <w:t xml:space="preserve"> a constructed wetland with horizontal sub superficial flow composed by three separated cells </w:t>
      </w:r>
      <w:r w:rsidR="00CC1752" w:rsidRPr="00CC1752">
        <w:rPr>
          <w:rFonts w:ascii="Times New Roman" w:hAnsi="Times New Roman" w:cs="Times New Roman"/>
          <w:color w:val="000000"/>
          <w:sz w:val="24"/>
          <w:szCs w:val="24"/>
          <w:lang w:val="en-US"/>
        </w:rPr>
        <w:t>where mainly aerobic processes are triggered</w:t>
      </w:r>
      <w:r w:rsidR="00CC175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C3C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C3C99" w:rsidRPr="005F43B8">
        <w:rPr>
          <w:rFonts w:ascii="Times New Roman" w:hAnsi="Times New Roman" w:cs="Times New Roman"/>
          <w:sz w:val="24"/>
          <w:szCs w:val="24"/>
        </w:rPr>
        <w:t>WSTR (Water Storage Treatment Reservoir)</w:t>
      </w:r>
      <w:r w:rsidR="008C3C99">
        <w:rPr>
          <w:rFonts w:ascii="Times New Roman" w:hAnsi="Times New Roman" w:cs="Times New Roman"/>
          <w:sz w:val="24"/>
          <w:szCs w:val="24"/>
        </w:rPr>
        <w:t>.</w:t>
      </w:r>
    </w:p>
    <w:p w:rsidR="00C247B7" w:rsidRPr="00331301" w:rsidRDefault="00C247B7" w:rsidP="00C247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50F12" w:rsidRDefault="00C50F12" w:rsidP="00C50F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E367B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: Oasis of Bré</w:t>
      </w:r>
      <w:r w:rsidRPr="00C50F12">
        <w:rPr>
          <w:rFonts w:ascii="Times New Roman" w:hAnsi="Times New Roman" w:cs="Times New Roman"/>
          <w:sz w:val="24"/>
          <w:szCs w:val="24"/>
        </w:rPr>
        <w:t xml:space="preserve">zina (Algeria) – </w:t>
      </w:r>
      <w:r>
        <w:rPr>
          <w:rFonts w:ascii="Times New Roman" w:hAnsi="Times New Roman" w:cs="Times New Roman"/>
          <w:sz w:val="24"/>
          <w:szCs w:val="24"/>
          <w:lang w:val="en-US"/>
        </w:rPr>
        <w:t>view</w:t>
      </w:r>
      <w:r w:rsidRPr="00C50F12">
        <w:rPr>
          <w:rFonts w:ascii="Times New Roman" w:hAnsi="Times New Roman" w:cs="Times New Roman"/>
          <w:sz w:val="24"/>
          <w:szCs w:val="24"/>
          <w:lang w:val="en-US"/>
        </w:rPr>
        <w:t xml:space="preserve"> of the constructed wetlands in October (2013)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0F12" w:rsidRDefault="00C50F12" w:rsidP="00C50F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0F12" w:rsidRDefault="00C50F12" w:rsidP="00C50F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E367B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: Oasis of Bré</w:t>
      </w:r>
      <w:r w:rsidRPr="00C50F12">
        <w:rPr>
          <w:rFonts w:ascii="Times New Roman" w:hAnsi="Times New Roman" w:cs="Times New Roman"/>
          <w:sz w:val="24"/>
          <w:szCs w:val="24"/>
        </w:rPr>
        <w:t>zina (Algeria) –</w:t>
      </w:r>
      <w:r w:rsidR="00F43542">
        <w:rPr>
          <w:rFonts w:ascii="Times New Roman" w:hAnsi="Times New Roman" w:cs="Times New Roman"/>
          <w:sz w:val="24"/>
          <w:szCs w:val="24"/>
        </w:rPr>
        <w:t>agro</w:t>
      </w:r>
      <w:r>
        <w:rPr>
          <w:rFonts w:ascii="Times New Roman" w:hAnsi="Times New Roman" w:cs="Times New Roman"/>
          <w:sz w:val="24"/>
          <w:szCs w:val="24"/>
        </w:rPr>
        <w:t>forestry</w:t>
      </w:r>
      <w:r w:rsidR="00517BF2">
        <w:rPr>
          <w:rFonts w:ascii="Times New Roman" w:hAnsi="Times New Roman" w:cs="Times New Roman"/>
          <w:sz w:val="24"/>
          <w:szCs w:val="24"/>
        </w:rPr>
        <w:t xml:space="preserve"> testing plots: species (wood and forage), densities (biomass) genotypes evaluation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0F12" w:rsidRDefault="00C50F12" w:rsidP="00C50F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7BF2" w:rsidRDefault="00517BF2" w:rsidP="00517BF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E367B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C50F12">
        <w:rPr>
          <w:rFonts w:ascii="Times New Roman" w:hAnsi="Times New Roman" w:cs="Times New Roman"/>
          <w:sz w:val="24"/>
          <w:szCs w:val="24"/>
        </w:rPr>
        <w:t xml:space="preserve">Taghit (Algeria) – </w:t>
      </w:r>
      <w:r>
        <w:rPr>
          <w:rFonts w:ascii="Times New Roman" w:hAnsi="Times New Roman" w:cs="Times New Roman"/>
          <w:sz w:val="24"/>
          <w:szCs w:val="24"/>
        </w:rPr>
        <w:t>annual average</w:t>
      </w:r>
      <w:r w:rsidRPr="00517BF2">
        <w:rPr>
          <w:rFonts w:ascii="Times New Roman" w:hAnsi="Times New Roman" w:cs="Times New Roman"/>
          <w:sz w:val="24"/>
          <w:szCs w:val="24"/>
        </w:rPr>
        <w:t>, maximum and minimum temperatures</w:t>
      </w:r>
      <w:r>
        <w:rPr>
          <w:rFonts w:ascii="Times New Roman" w:hAnsi="Times New Roman" w:cs="Times New Roman"/>
          <w:sz w:val="24"/>
          <w:szCs w:val="24"/>
        </w:rPr>
        <w:t>, and a</w:t>
      </w:r>
      <w:r w:rsidRPr="00517BF2">
        <w:rPr>
          <w:rFonts w:ascii="Times New Roman" w:hAnsi="Times New Roman" w:cs="Times New Roman"/>
          <w:sz w:val="24"/>
          <w:szCs w:val="24"/>
        </w:rPr>
        <w:t>nnual rainfall  distribution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17B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7BF2" w:rsidRDefault="00517BF2" w:rsidP="00517BF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E367B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C50F12">
        <w:rPr>
          <w:rFonts w:ascii="Times New Roman" w:hAnsi="Times New Roman" w:cs="Times New Roman"/>
          <w:sz w:val="24"/>
          <w:szCs w:val="24"/>
        </w:rPr>
        <w:t xml:space="preserve">Taghit (Algeria) –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517BF2">
        <w:rPr>
          <w:rFonts w:ascii="Times New Roman" w:hAnsi="Times New Roman" w:cs="Times New Roman"/>
          <w:sz w:val="24"/>
          <w:szCs w:val="24"/>
        </w:rPr>
        <w:t>ind regime during the year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7BF2" w:rsidRDefault="00E367B9" w:rsidP="00517BF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9</w:t>
      </w:r>
      <w:r w:rsidR="00517BF2">
        <w:rPr>
          <w:rFonts w:ascii="Times New Roman" w:hAnsi="Times New Roman" w:cs="Times New Roman"/>
          <w:sz w:val="24"/>
          <w:szCs w:val="24"/>
        </w:rPr>
        <w:t xml:space="preserve">: </w:t>
      </w:r>
      <w:r w:rsidR="00517BF2" w:rsidRPr="00C50F12">
        <w:rPr>
          <w:rFonts w:ascii="Times New Roman" w:hAnsi="Times New Roman" w:cs="Times New Roman"/>
          <w:sz w:val="24"/>
          <w:szCs w:val="24"/>
        </w:rPr>
        <w:t>Taghit (Algeria) –</w:t>
      </w:r>
      <w:r w:rsidR="00517BF2">
        <w:rPr>
          <w:rFonts w:ascii="Times New Roman" w:hAnsi="Times New Roman" w:cs="Times New Roman"/>
          <w:sz w:val="24"/>
          <w:szCs w:val="24"/>
        </w:rPr>
        <w:t xml:space="preserve"> scheme of treated wastewater: plan and sections.</w:t>
      </w:r>
    </w:p>
    <w:p w:rsidR="00517BF2" w:rsidRDefault="00517BF2" w:rsidP="00517BF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1</w:t>
      </w:r>
      <w:r w:rsidR="00E367B9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C50F12">
        <w:rPr>
          <w:rFonts w:ascii="Times New Roman" w:hAnsi="Times New Roman" w:cs="Times New Roman"/>
          <w:sz w:val="24"/>
          <w:szCs w:val="24"/>
        </w:rPr>
        <w:t>Taghit (Algeria) –</w:t>
      </w:r>
      <w:r w:rsidR="00F43542">
        <w:rPr>
          <w:rFonts w:ascii="Times New Roman" w:hAnsi="Times New Roman" w:cs="Times New Roman"/>
          <w:sz w:val="24"/>
          <w:szCs w:val="24"/>
        </w:rPr>
        <w:t xml:space="preserve"> t</w:t>
      </w:r>
      <w:r>
        <w:rPr>
          <w:rFonts w:ascii="Times New Roman" w:hAnsi="Times New Roman" w:cs="Times New Roman"/>
          <w:sz w:val="24"/>
          <w:szCs w:val="24"/>
        </w:rPr>
        <w:t>est plots for field trial of trees species irrigated with treated wastewater</w:t>
      </w:r>
      <w:r w:rsidR="00F40919">
        <w:rPr>
          <w:rFonts w:ascii="Times New Roman" w:hAnsi="Times New Roman" w:cs="Times New Roman"/>
          <w:sz w:val="24"/>
          <w:szCs w:val="24"/>
        </w:rPr>
        <w:t>.</w:t>
      </w:r>
    </w:p>
    <w:p w:rsidR="00F40919" w:rsidRDefault="00F40919" w:rsidP="00517BF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1</w:t>
      </w:r>
      <w:r w:rsidR="00E367B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44311" w:rsidRPr="00444311">
        <w:rPr>
          <w:rFonts w:ascii="Times New Roman" w:hAnsi="Times New Roman" w:cs="Times New Roman"/>
          <w:sz w:val="24"/>
          <w:szCs w:val="24"/>
        </w:rPr>
        <w:t>Plantation</w:t>
      </w:r>
      <w:r w:rsidR="00444311">
        <w:rPr>
          <w:rFonts w:ascii="Times New Roman" w:hAnsi="Times New Roman" w:cs="Times New Roman"/>
          <w:sz w:val="24"/>
          <w:szCs w:val="24"/>
        </w:rPr>
        <w:t xml:space="preserve"> of aromatic plants and shrubs </w:t>
      </w:r>
      <w:r w:rsidR="00444311" w:rsidRPr="00444311">
        <w:rPr>
          <w:rFonts w:ascii="Times New Roman" w:hAnsi="Times New Roman" w:cs="Times New Roman"/>
          <w:sz w:val="24"/>
          <w:szCs w:val="24"/>
        </w:rPr>
        <w:t>to reduce the impacts of the treatment basin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0919" w:rsidRDefault="00F40919" w:rsidP="00517BF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F40919" w:rsidRPr="00F40919" w:rsidRDefault="00F40919" w:rsidP="00517BF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</w:p>
    <w:p w:rsidR="00517BF2" w:rsidRPr="00517BF2" w:rsidRDefault="00517BF2" w:rsidP="00517BF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</w:p>
    <w:p w:rsidR="00517BF2" w:rsidRPr="00517BF2" w:rsidRDefault="00517BF2" w:rsidP="00517BF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517BF2" w:rsidRPr="00517BF2" w:rsidRDefault="00517BF2" w:rsidP="00517BF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</w:p>
    <w:p w:rsidR="00517BF2" w:rsidRDefault="00517BF2" w:rsidP="00517B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7BF2" w:rsidRDefault="00517BF2" w:rsidP="00517B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47B7" w:rsidRPr="0060659D" w:rsidRDefault="00C247B7" w:rsidP="0060659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247B7" w:rsidRPr="0060659D" w:rsidSect="003133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C247B7"/>
    <w:rsid w:val="000A3499"/>
    <w:rsid w:val="001302A5"/>
    <w:rsid w:val="0016437B"/>
    <w:rsid w:val="001B0598"/>
    <w:rsid w:val="00313398"/>
    <w:rsid w:val="00331301"/>
    <w:rsid w:val="003D4771"/>
    <w:rsid w:val="003E31B9"/>
    <w:rsid w:val="00400227"/>
    <w:rsid w:val="00434AE8"/>
    <w:rsid w:val="00444311"/>
    <w:rsid w:val="004D346A"/>
    <w:rsid w:val="00517BF2"/>
    <w:rsid w:val="00594FFA"/>
    <w:rsid w:val="005F43B8"/>
    <w:rsid w:val="0060659D"/>
    <w:rsid w:val="00646081"/>
    <w:rsid w:val="006A707A"/>
    <w:rsid w:val="007445A0"/>
    <w:rsid w:val="0081554A"/>
    <w:rsid w:val="00877251"/>
    <w:rsid w:val="008C3C99"/>
    <w:rsid w:val="0097494B"/>
    <w:rsid w:val="0099120E"/>
    <w:rsid w:val="00A97F46"/>
    <w:rsid w:val="00B77A54"/>
    <w:rsid w:val="00C247B7"/>
    <w:rsid w:val="00C50F12"/>
    <w:rsid w:val="00CC1752"/>
    <w:rsid w:val="00D213EE"/>
    <w:rsid w:val="00D837A1"/>
    <w:rsid w:val="00E27ACD"/>
    <w:rsid w:val="00E367B9"/>
    <w:rsid w:val="00ED5685"/>
    <w:rsid w:val="00F4004C"/>
    <w:rsid w:val="00F40919"/>
    <w:rsid w:val="00F43542"/>
    <w:rsid w:val="00F80D34"/>
    <w:rsid w:val="00FB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13398"/>
    <w:rPr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517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7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Dalia</cp:lastModifiedBy>
  <cp:revision>4</cp:revision>
  <dcterms:created xsi:type="dcterms:W3CDTF">2014-06-13T17:09:00Z</dcterms:created>
  <dcterms:modified xsi:type="dcterms:W3CDTF">2014-06-17T20:34:00Z</dcterms:modified>
</cp:coreProperties>
</file>