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7551C" w14:textId="77777777" w:rsidR="00B8321B" w:rsidRDefault="00000000">
      <w:pPr>
        <w:jc w:val="center"/>
        <w:rPr>
          <w:rFonts w:ascii="Times-Bold" w:hAnsi="Times-Bold" w:cs="Times-Bold"/>
          <w:b/>
          <w:bCs/>
          <w:sz w:val="38"/>
          <w:szCs w:val="38"/>
          <w:lang w:val="en-US"/>
        </w:rPr>
      </w:pPr>
      <w:r>
        <w:rPr>
          <w:rFonts w:ascii="Times New Roman" w:hAnsi="Times New Roman" w:cs="Times New Roman"/>
          <w:b/>
          <w:bCs/>
          <w:sz w:val="38"/>
          <w:szCs w:val="38"/>
          <w:lang w:val="en-US"/>
        </w:rPr>
        <w:t>Supplementary materials</w:t>
      </w:r>
    </w:p>
    <w:p w14:paraId="3BE7551D" w14:textId="77777777" w:rsidR="00B8321B" w:rsidRDefault="00B8321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BE7551E" w14:textId="77777777" w:rsidR="00B8321B" w:rsidRDefault="00000000" w:rsidP="00A23C7E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Dominant height growth modeling of Aleppo pine (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Pinus halepensis 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Mill.) in Beni Imloul forest, northern Algeria</w:t>
      </w:r>
    </w:p>
    <w:p w14:paraId="3BE7551F" w14:textId="77777777" w:rsidR="00B8321B" w:rsidRDefault="00B8321B" w:rsidP="00A23C7E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14:paraId="3BE75520" w14:textId="50AC1006" w:rsidR="00B8321B" w:rsidRDefault="00000000" w:rsidP="00A23C7E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Dalila Kherchouche</w:t>
      </w:r>
      <w:r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1, *</w:t>
      </w:r>
      <w:r>
        <w:rPr>
          <w:rFonts w:asciiTheme="majorBidi" w:hAnsiTheme="majorBidi" w:cstheme="majorBidi"/>
          <w:sz w:val="24"/>
          <w:szCs w:val="24"/>
          <w:lang w:val="en-US"/>
        </w:rPr>
        <w:t>, Mostefa Goubi</w:t>
      </w:r>
      <w:r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2</w:t>
      </w:r>
      <w:r>
        <w:rPr>
          <w:rFonts w:asciiTheme="majorBidi" w:hAnsiTheme="majorBidi" w:cstheme="majorBidi"/>
          <w:sz w:val="24"/>
          <w:szCs w:val="24"/>
          <w:lang w:val="en-US"/>
        </w:rPr>
        <w:t>, Tahar Sghaier</w:t>
      </w:r>
      <w:r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3</w:t>
      </w:r>
      <w:r>
        <w:rPr>
          <w:rFonts w:asciiTheme="majorBidi" w:hAnsiTheme="majorBidi" w:cstheme="majorBidi"/>
          <w:sz w:val="24"/>
          <w:szCs w:val="24"/>
          <w:lang w:val="en-US"/>
        </w:rPr>
        <w:t>, Abdallah Bentouati</w:t>
      </w:r>
      <w:r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1</w:t>
      </w:r>
      <w:r>
        <w:rPr>
          <w:rFonts w:asciiTheme="majorBidi" w:hAnsiTheme="majorBidi" w:cstheme="majorBidi"/>
          <w:sz w:val="24"/>
          <w:szCs w:val="24"/>
          <w:lang w:val="en-US"/>
        </w:rPr>
        <w:t>,</w:t>
      </w:r>
      <w:r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>Khedidja Zeghichi</w:t>
      </w:r>
      <w:r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1</w:t>
      </w:r>
      <w:r>
        <w:rPr>
          <w:rFonts w:asciiTheme="majorBidi" w:hAnsiTheme="majorBidi" w:cstheme="majorBidi"/>
          <w:sz w:val="24"/>
          <w:szCs w:val="24"/>
          <w:lang w:val="en-US"/>
        </w:rPr>
        <w:t>, Said Slimani</w:t>
      </w:r>
      <w:r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4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</w:p>
    <w:p w14:paraId="3BE75521" w14:textId="77777777" w:rsidR="00B8321B" w:rsidRDefault="00B8321B" w:rsidP="00A23C7E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3BE75522" w14:textId="75454FB7" w:rsidR="00B8321B" w:rsidRDefault="00000000" w:rsidP="00A23C7E">
      <w:pPr>
        <w:spacing w:after="0" w:line="360" w:lineRule="auto"/>
        <w:jc w:val="both"/>
        <w:rPr>
          <w:rStyle w:val="Collegamentoipertestuale"/>
          <w:rFonts w:asciiTheme="majorBidi" w:eastAsia="Helvetica" w:hAnsiTheme="majorBidi" w:cstheme="majorBidi"/>
          <w:sz w:val="24"/>
          <w:szCs w:val="24"/>
          <w:shd w:val="clear" w:color="auto" w:fill="FFFFFF"/>
          <w:lang w:val="en-US"/>
        </w:rPr>
      </w:pPr>
      <w:r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1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Department of Agronomy Sciences, Institute of Veterinary and Agronomy Sciences, University of Batna 1. Street of Biskra, </w:t>
      </w:r>
      <w:r>
        <w:rPr>
          <w:rFonts w:asciiTheme="majorBidi" w:eastAsia="SimSun" w:hAnsiTheme="majorBidi" w:cstheme="majorBidi"/>
          <w:color w:val="222222"/>
          <w:sz w:val="24"/>
          <w:szCs w:val="24"/>
          <w:shd w:val="clear" w:color="auto" w:fill="FFFFFF"/>
          <w:lang w:val="en-US"/>
        </w:rPr>
        <w:t>05000 Batna</w:t>
      </w:r>
      <w:r w:rsidR="005E6956">
        <w:rPr>
          <w:rFonts w:asciiTheme="majorBidi" w:eastAsia="SimSun" w:hAnsiTheme="majorBidi" w:cstheme="majorBidi"/>
          <w:color w:val="222222"/>
          <w:sz w:val="24"/>
          <w:szCs w:val="24"/>
          <w:shd w:val="clear" w:color="auto" w:fill="FFFFFF"/>
          <w:lang w:val="en-US"/>
        </w:rPr>
        <w:t xml:space="preserve"> -</w:t>
      </w:r>
      <w:r>
        <w:rPr>
          <w:rFonts w:asciiTheme="majorBidi" w:eastAsia="SimSun" w:hAnsiTheme="majorBidi" w:cstheme="majorBidi"/>
          <w:color w:val="222222"/>
          <w:sz w:val="24"/>
          <w:szCs w:val="24"/>
          <w:shd w:val="clear" w:color="auto" w:fill="FFFFFF"/>
          <w:lang w:val="en-US"/>
        </w:rPr>
        <w:t xml:space="preserve"> Algeria</w:t>
      </w:r>
      <w:r w:rsidR="00392D87">
        <w:rPr>
          <w:rStyle w:val="Collegamentoipertestuale"/>
          <w:rFonts w:asciiTheme="majorBidi" w:eastAsia="Helvetica" w:hAnsiTheme="majorBidi" w:cstheme="majorBidi"/>
          <w:sz w:val="24"/>
          <w:szCs w:val="24"/>
          <w:shd w:val="clear" w:color="auto" w:fill="FFFFFF"/>
          <w:lang w:val="en-US"/>
        </w:rPr>
        <w:t xml:space="preserve"> </w:t>
      </w:r>
    </w:p>
    <w:p w14:paraId="3BE75523" w14:textId="298F9342" w:rsidR="00B8321B" w:rsidRDefault="00000000" w:rsidP="00A23C7E">
      <w:pPr>
        <w:spacing w:after="0" w:line="360" w:lineRule="auto"/>
        <w:jc w:val="both"/>
        <w:rPr>
          <w:rStyle w:val="Collegamentoipertestuale"/>
          <w:rFonts w:asciiTheme="majorBidi" w:eastAsia="Helvetica" w:hAnsiTheme="majorBidi" w:cstheme="majorBidi"/>
          <w:sz w:val="24"/>
          <w:szCs w:val="24"/>
          <w:shd w:val="clear" w:color="auto" w:fill="FFFFFF"/>
          <w:lang w:val="en-US"/>
        </w:rPr>
      </w:pPr>
      <w:r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 xml:space="preserve">2 </w:t>
      </w:r>
      <w:r>
        <w:rPr>
          <w:rFonts w:asciiTheme="majorBidi" w:hAnsiTheme="majorBidi" w:cstheme="majorBidi"/>
          <w:sz w:val="24"/>
          <w:szCs w:val="24"/>
          <w:lang w:val="en-US" w:eastAsia="zh-CN"/>
        </w:rPr>
        <w:t>University of Khenchela Abbes Laghrour, 40000 Khenchela</w:t>
      </w:r>
      <w:r w:rsidR="005E6956">
        <w:rPr>
          <w:rFonts w:asciiTheme="majorBidi" w:hAnsiTheme="majorBidi" w:cstheme="majorBidi"/>
          <w:sz w:val="24"/>
          <w:szCs w:val="24"/>
          <w:lang w:val="en-US" w:eastAsia="zh-CN"/>
        </w:rPr>
        <w:t xml:space="preserve"> -</w:t>
      </w:r>
      <w:r>
        <w:rPr>
          <w:rFonts w:asciiTheme="majorBidi" w:hAnsiTheme="majorBidi" w:cstheme="majorBidi"/>
          <w:sz w:val="24"/>
          <w:szCs w:val="24"/>
          <w:lang w:val="en-US" w:eastAsia="zh-CN"/>
        </w:rPr>
        <w:t xml:space="preserve"> Algeria </w:t>
      </w:r>
    </w:p>
    <w:p w14:paraId="3BE75524" w14:textId="1D7195E1" w:rsidR="00B8321B" w:rsidRDefault="00000000" w:rsidP="00A23C7E">
      <w:pPr>
        <w:pStyle w:val="PreformattatoHTML"/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3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Style w:val="y2iqfc"/>
          <w:rFonts w:asciiTheme="majorBidi" w:hAnsiTheme="majorBidi" w:cstheme="majorBidi"/>
          <w:sz w:val="24"/>
          <w:szCs w:val="24"/>
          <w:lang w:val="en"/>
        </w:rPr>
        <w:t xml:space="preserve">Forest Ecology Laboratory, </w:t>
      </w:r>
      <w:r>
        <w:rPr>
          <w:rFonts w:asciiTheme="majorBidi" w:hAnsiTheme="majorBidi" w:cstheme="majorBidi"/>
          <w:sz w:val="24"/>
          <w:szCs w:val="24"/>
          <w:lang w:val="en-US"/>
        </w:rPr>
        <w:t>National Research Institute of Rural Engineering, Water and Forests. Street of Hédi EL Karray, El Menzah IV, BP 10, 2080 Ariana</w:t>
      </w:r>
      <w:r w:rsidR="00392D87">
        <w:rPr>
          <w:rFonts w:asciiTheme="majorBidi" w:hAnsiTheme="majorBidi" w:cstheme="majorBidi"/>
          <w:sz w:val="24"/>
          <w:szCs w:val="24"/>
          <w:lang w:val="en-US"/>
        </w:rPr>
        <w:t xml:space="preserve"> -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Tunisia</w:t>
      </w:r>
    </w:p>
    <w:p w14:paraId="3AF5F823" w14:textId="09DBBC03" w:rsidR="00392D87" w:rsidRDefault="00000000" w:rsidP="00A23C7E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 xml:space="preserve">4 </w:t>
      </w:r>
      <w:r>
        <w:rPr>
          <w:rFonts w:asciiTheme="majorBidi" w:hAnsiTheme="majorBidi" w:cstheme="majorBidi"/>
          <w:sz w:val="24"/>
          <w:szCs w:val="24"/>
          <w:lang w:val="en-US"/>
        </w:rPr>
        <w:t>Department of Biological Sciences, Faculty of Biological and Agricultural Sciences, University Mouloud Mammeri of Tizi Ouzou. 15000 Tizi Ouzou</w:t>
      </w:r>
      <w:r w:rsidR="00392D87">
        <w:rPr>
          <w:rFonts w:asciiTheme="majorBidi" w:hAnsiTheme="majorBidi" w:cstheme="majorBidi"/>
          <w:sz w:val="24"/>
          <w:szCs w:val="24"/>
          <w:lang w:val="en-US"/>
        </w:rPr>
        <w:t xml:space="preserve"> –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Algeria</w:t>
      </w:r>
    </w:p>
    <w:p w14:paraId="3BE75525" w14:textId="1C27B921" w:rsidR="00B8321B" w:rsidRDefault="00000000" w:rsidP="00A23C7E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vertAlign w:val="superscript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</w:p>
    <w:p w14:paraId="3BE75526" w14:textId="31781820" w:rsidR="00B8321B" w:rsidRDefault="00000000">
      <w:pPr>
        <w:rPr>
          <w:rStyle w:val="Collegamentoipertestuale"/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vertAlign w:val="superscript"/>
          <w:lang w:val="en-US"/>
        </w:rPr>
        <w:t>*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Corresponding author: Dalila Kherchouche -  </w:t>
      </w:r>
      <w:hyperlink r:id="rId6" w:history="1">
        <w:r>
          <w:rPr>
            <w:rStyle w:val="Collegamentoipertestuale"/>
            <w:rFonts w:asciiTheme="majorBidi" w:hAnsiTheme="majorBidi" w:cstheme="majorBidi"/>
            <w:sz w:val="24"/>
            <w:szCs w:val="24"/>
            <w:lang w:val="en-US"/>
          </w:rPr>
          <w:t>dalila.kherchouche@univ-batna.dz</w:t>
        </w:r>
      </w:hyperlink>
    </w:p>
    <w:p w14:paraId="3BE75527" w14:textId="77777777" w:rsidR="00B8321B" w:rsidRDefault="00B8321B">
      <w:pPr>
        <w:rPr>
          <w:rStyle w:val="Collegamentoipertestuale"/>
          <w:rFonts w:asciiTheme="majorBidi" w:hAnsiTheme="majorBidi" w:cstheme="majorBidi"/>
          <w:sz w:val="24"/>
          <w:szCs w:val="24"/>
          <w:lang w:val="en-US"/>
        </w:rPr>
      </w:pPr>
    </w:p>
    <w:p w14:paraId="3BE75528" w14:textId="77777777" w:rsidR="00B8321B" w:rsidRDefault="00B8321B">
      <w:pPr>
        <w:rPr>
          <w:rStyle w:val="Collegamentoipertestuale"/>
          <w:rFonts w:asciiTheme="majorBidi" w:hAnsiTheme="majorBidi" w:cstheme="majorBidi"/>
          <w:sz w:val="24"/>
          <w:szCs w:val="24"/>
          <w:lang w:val="en-US"/>
        </w:rPr>
      </w:pPr>
    </w:p>
    <w:p w14:paraId="3BE75529" w14:textId="77777777" w:rsidR="00B8321B" w:rsidRDefault="00000000">
      <w:pPr>
        <w:rPr>
          <w:rFonts w:asciiTheme="majorBidi" w:hAnsiTheme="majorBidi" w:cstheme="majorBidi"/>
          <w:sz w:val="28"/>
          <w:szCs w:val="28"/>
          <w:lang w:val="en-US"/>
        </w:rPr>
      </w:pPr>
      <w:r>
        <w:rPr>
          <w:rFonts w:asciiTheme="majorBidi" w:hAnsiTheme="majorBidi" w:cstheme="majorBidi"/>
          <w:sz w:val="28"/>
          <w:szCs w:val="28"/>
          <w:lang w:val="en-US"/>
        </w:rPr>
        <w:br w:type="column"/>
      </w:r>
      <w:r>
        <w:rPr>
          <w:rFonts w:asciiTheme="majorBidi" w:hAnsiTheme="majorBidi" w:cstheme="majorBidi"/>
          <w:noProof/>
          <w:sz w:val="28"/>
          <w:szCs w:val="28"/>
          <w:lang w:val="en-US"/>
        </w:rPr>
        <w:lastRenderedPageBreak/>
        <w:drawing>
          <wp:inline distT="0" distB="0" distL="114300" distR="114300" wp14:anchorId="3BE756CA" wp14:editId="3BE756CB">
            <wp:extent cx="5756275" cy="3801110"/>
            <wp:effectExtent l="0" t="0" r="15875" b="8890"/>
            <wp:docPr id="1" name="Image 1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Figure S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7552A" w14:textId="77777777" w:rsidR="00B8321B" w:rsidRDefault="00B8321B">
      <w:pPr>
        <w:spacing w:after="0" w:line="240" w:lineRule="auto"/>
        <w:rPr>
          <w:rFonts w:asciiTheme="majorBidi" w:hAnsiTheme="majorBidi" w:cstheme="majorBidi"/>
          <w:sz w:val="28"/>
          <w:szCs w:val="28"/>
          <w:lang w:val="en-US"/>
        </w:rPr>
      </w:pPr>
    </w:p>
    <w:p w14:paraId="3BE7552B" w14:textId="676DBF73" w:rsidR="00B8321B" w:rsidRDefault="00000000" w:rsidP="00A23C7E">
      <w:pPr>
        <w:spacing w:after="0" w:line="360" w:lineRule="auto"/>
        <w:ind w:left="993" w:hanging="993"/>
        <w:jc w:val="both"/>
        <w:rPr>
          <w:rFonts w:asciiTheme="majorBidi" w:hAnsiTheme="majorBidi" w:cstheme="majorBidi"/>
          <w:sz w:val="24"/>
          <w:szCs w:val="24"/>
          <w:lang w:val="en-US" w:eastAsia="fr-FR"/>
        </w:rPr>
      </w:pPr>
      <w:r w:rsidRPr="00A23C7E">
        <w:rPr>
          <w:rFonts w:asciiTheme="majorBidi" w:hAnsiTheme="majorBidi" w:cstheme="majorBidi"/>
          <w:b/>
          <w:bCs/>
          <w:sz w:val="28"/>
          <w:szCs w:val="28"/>
          <w:lang w:val="en-US"/>
        </w:rPr>
        <w:t>F</w:t>
      </w:r>
      <w:r w:rsidRPr="00A23C7E">
        <w:rPr>
          <w:rFonts w:asciiTheme="majorBidi" w:hAnsiTheme="majorBidi" w:cstheme="majorBidi"/>
          <w:b/>
          <w:bCs/>
          <w:sz w:val="24"/>
          <w:szCs w:val="24"/>
          <w:lang w:val="en-US" w:eastAsia="fr-FR"/>
        </w:rPr>
        <w:t>igure S1</w:t>
      </w:r>
      <w:r>
        <w:rPr>
          <w:rFonts w:asciiTheme="majorBidi" w:hAnsiTheme="majorBidi" w:cstheme="majorBidi"/>
          <w:sz w:val="24"/>
          <w:szCs w:val="24"/>
          <w:lang w:val="en-US" w:eastAsia="fr-FR"/>
        </w:rPr>
        <w:t xml:space="preserve"> </w:t>
      </w:r>
      <w:r w:rsidR="00A23C7E">
        <w:rPr>
          <w:rFonts w:asciiTheme="majorBidi" w:hAnsiTheme="majorBidi" w:cstheme="majorBidi"/>
          <w:sz w:val="24"/>
          <w:szCs w:val="24"/>
          <w:lang w:val="en-US" w:eastAsia="fr-FR"/>
        </w:rPr>
        <w:t>- Height</w:t>
      </w:r>
      <w:r>
        <w:rPr>
          <w:rFonts w:asciiTheme="majorBidi" w:hAnsiTheme="majorBidi" w:cstheme="majorBidi"/>
          <w:sz w:val="24"/>
          <w:szCs w:val="24"/>
          <w:lang w:val="en-US" w:eastAsia="fr-FR"/>
        </w:rPr>
        <w:t xml:space="preserve">-lag1-residuals and height-lag2-residuals versus height-residuals for model </w:t>
      </w:r>
    </w:p>
    <w:p w14:paraId="3BE7552C" w14:textId="77777777" w:rsidR="00B8321B" w:rsidRDefault="00000000" w:rsidP="00A23C7E">
      <w:pPr>
        <w:spacing w:after="0" w:line="360" w:lineRule="auto"/>
        <w:ind w:left="993" w:hanging="993"/>
        <w:jc w:val="both"/>
        <w:rPr>
          <w:rFonts w:asciiTheme="majorBidi" w:hAnsiTheme="majorBidi" w:cstheme="majorBidi"/>
          <w:sz w:val="24"/>
          <w:szCs w:val="24"/>
          <w:lang w:val="en-US" w:eastAsia="fr-FR"/>
        </w:rPr>
      </w:pPr>
      <w:r>
        <w:rPr>
          <w:rFonts w:asciiTheme="majorBidi" w:hAnsiTheme="majorBidi" w:cstheme="majorBidi"/>
          <w:sz w:val="24"/>
          <w:szCs w:val="24"/>
          <w:lang w:val="en-US" w:eastAsia="fr-FR"/>
        </w:rPr>
        <w:t xml:space="preserve">M6 fitted without considering the autocorrelation parameters (first column), and using </w:t>
      </w:r>
    </w:p>
    <w:p w14:paraId="3BE7552D" w14:textId="77777777" w:rsidR="00B8321B" w:rsidRDefault="00000000" w:rsidP="00A23C7E">
      <w:pPr>
        <w:spacing w:after="0" w:line="360" w:lineRule="auto"/>
        <w:ind w:left="993" w:hanging="993"/>
        <w:jc w:val="both"/>
        <w:rPr>
          <w:rFonts w:asciiTheme="majorBidi" w:hAnsiTheme="majorBidi" w:cstheme="majorBidi"/>
          <w:sz w:val="24"/>
          <w:szCs w:val="24"/>
          <w:lang w:val="en-US" w:eastAsia="fr-FR"/>
        </w:rPr>
      </w:pPr>
      <w:r>
        <w:rPr>
          <w:rFonts w:asciiTheme="majorBidi" w:hAnsiTheme="majorBidi" w:cstheme="majorBidi"/>
          <w:sz w:val="24"/>
          <w:szCs w:val="24"/>
          <w:lang w:val="en-US" w:eastAsia="fr-FR"/>
        </w:rPr>
        <w:t xml:space="preserve">continuous-time autoregressive error structures of first and second order (second and third </w:t>
      </w:r>
    </w:p>
    <w:p w14:paraId="3BE7552E" w14:textId="77777777" w:rsidR="00B8321B" w:rsidRDefault="00000000" w:rsidP="00A23C7E">
      <w:pPr>
        <w:jc w:val="both"/>
        <w:rPr>
          <w:rFonts w:asciiTheme="majorBidi" w:hAnsiTheme="majorBidi" w:cstheme="majorBidi"/>
          <w:sz w:val="24"/>
          <w:szCs w:val="24"/>
          <w:lang w:val="en-US" w:eastAsia="fr-FR"/>
        </w:rPr>
      </w:pPr>
      <w:r>
        <w:rPr>
          <w:rFonts w:asciiTheme="majorBidi" w:hAnsiTheme="majorBidi" w:cstheme="majorBidi"/>
          <w:sz w:val="24"/>
          <w:szCs w:val="24"/>
          <w:lang w:val="en-US" w:eastAsia="fr-FR"/>
        </w:rPr>
        <w:t>columns, resp.).</w:t>
      </w:r>
    </w:p>
    <w:p w14:paraId="3BE7552F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30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31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32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33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34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35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36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37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38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39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3A" w14:textId="77777777" w:rsidR="00B8321B" w:rsidRDefault="00000000">
      <w:pPr>
        <w:rPr>
          <w:rFonts w:asciiTheme="majorBidi" w:hAnsiTheme="majorBidi" w:cstheme="majorBidi"/>
          <w:sz w:val="24"/>
          <w:szCs w:val="24"/>
          <w:lang w:val="en-US" w:eastAsia="fr-FR"/>
        </w:rPr>
      </w:pPr>
      <w:r>
        <w:rPr>
          <w:rFonts w:asciiTheme="majorBidi" w:hAnsiTheme="majorBidi" w:cstheme="majorBidi"/>
          <w:noProof/>
          <w:sz w:val="24"/>
          <w:szCs w:val="24"/>
          <w:lang w:val="en-US" w:eastAsia="fr-FR"/>
        </w:rPr>
        <w:lastRenderedPageBreak/>
        <w:drawing>
          <wp:inline distT="0" distB="0" distL="114300" distR="114300" wp14:anchorId="3BE756CC" wp14:editId="3BE756CD">
            <wp:extent cx="5757545" cy="2270760"/>
            <wp:effectExtent l="0" t="0" r="14605" b="15240"/>
            <wp:docPr id="2" name="Image 2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Figure S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7553B" w14:textId="77777777" w:rsidR="00B8321B" w:rsidRDefault="00000000">
      <w:pPr>
        <w:spacing w:after="0" w:line="360" w:lineRule="auto"/>
        <w:rPr>
          <w:rFonts w:asciiTheme="majorBidi" w:hAnsiTheme="majorBidi" w:cstheme="majorBidi"/>
          <w:sz w:val="24"/>
          <w:szCs w:val="24"/>
          <w:lang w:val="en-US" w:eastAsia="fr-FR"/>
        </w:rPr>
      </w:pPr>
      <w:r w:rsidRPr="001329C2">
        <w:rPr>
          <w:rFonts w:asciiTheme="majorBidi" w:hAnsiTheme="majorBidi" w:cstheme="majorBidi"/>
          <w:b/>
          <w:bCs/>
          <w:sz w:val="24"/>
          <w:szCs w:val="24"/>
          <w:lang w:val="en-US" w:eastAsia="fr-FR"/>
        </w:rPr>
        <w:t>Figure S2 -</w:t>
      </w:r>
      <w:r>
        <w:rPr>
          <w:rFonts w:asciiTheme="majorBidi" w:hAnsiTheme="majorBidi" w:cstheme="majorBidi"/>
          <w:sz w:val="24"/>
          <w:szCs w:val="24"/>
          <w:lang w:val="en-US" w:eastAsia="fr-FR"/>
        </w:rPr>
        <w:t xml:space="preserve"> Bias and root mean square error (RMSE) in height estimation for the six tested models by 20-year age classes. </w:t>
      </w:r>
    </w:p>
    <w:p w14:paraId="3BE7553C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3D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3E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3F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40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41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42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43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44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45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46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47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48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49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4A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4B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4C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4D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4E" w14:textId="77777777" w:rsidR="00B8321B" w:rsidRDefault="00000000">
      <w:pPr>
        <w:rPr>
          <w:rFonts w:asciiTheme="majorBidi" w:hAnsiTheme="majorBidi" w:cstheme="majorBidi"/>
          <w:sz w:val="24"/>
          <w:szCs w:val="24"/>
          <w:lang w:val="en-US" w:eastAsia="fr-FR"/>
        </w:rPr>
      </w:pPr>
      <w:r>
        <w:rPr>
          <w:rFonts w:asciiTheme="majorBidi" w:hAnsiTheme="majorBidi" w:cstheme="majorBidi"/>
          <w:noProof/>
          <w:sz w:val="24"/>
          <w:szCs w:val="24"/>
          <w:lang w:val="en-US" w:eastAsia="fr-FR"/>
        </w:rPr>
        <w:lastRenderedPageBreak/>
        <w:drawing>
          <wp:inline distT="0" distB="0" distL="114300" distR="114300" wp14:anchorId="3BE756CE" wp14:editId="3BE756CF">
            <wp:extent cx="5760085" cy="2445385"/>
            <wp:effectExtent l="0" t="0" r="12065" b="12065"/>
            <wp:docPr id="3" name="Image 3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Figure S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7554F" w14:textId="77777777" w:rsidR="00B8321B" w:rsidRDefault="00000000" w:rsidP="001329C2">
      <w:pPr>
        <w:spacing w:after="0" w:line="360" w:lineRule="auto"/>
        <w:ind w:left="1276" w:hanging="1276"/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1329C2">
        <w:rPr>
          <w:rFonts w:asciiTheme="majorBidi" w:hAnsiTheme="majorBidi" w:cstheme="majorBidi"/>
          <w:b/>
          <w:bCs/>
          <w:sz w:val="24"/>
          <w:szCs w:val="24"/>
          <w:lang w:val="en-US" w:eastAsia="fr-FR"/>
        </w:rPr>
        <w:t>Figure S3 -</w:t>
      </w:r>
      <w:r>
        <w:rPr>
          <w:rFonts w:asciiTheme="majorBidi" w:hAnsiTheme="majorBidi" w:cstheme="majorBidi"/>
          <w:sz w:val="24"/>
          <w:szCs w:val="24"/>
          <w:lang w:val="en-US" w:eastAsia="fr-FR"/>
        </w:rPr>
        <w:t xml:space="preserve"> QQ-probability plots of dominant height residuals (a) and </w:t>
      </w:r>
      <w:r>
        <w:rPr>
          <w:rFonts w:asciiTheme="majorBidi" w:hAnsiTheme="majorBidi" w:cstheme="majorBidi"/>
          <w:sz w:val="24"/>
          <w:szCs w:val="24"/>
          <w:lang w:val="en-GB"/>
        </w:rPr>
        <w:t xml:space="preserve">residuals versus </w:t>
      </w:r>
    </w:p>
    <w:p w14:paraId="3BE75550" w14:textId="77777777" w:rsidR="00B8321B" w:rsidRDefault="00000000" w:rsidP="001329C2">
      <w:pPr>
        <w:spacing w:after="0" w:line="360" w:lineRule="auto"/>
        <w:ind w:left="1276" w:hanging="1276"/>
        <w:jc w:val="both"/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sz w:val="24"/>
          <w:szCs w:val="24"/>
          <w:lang w:val="en-GB"/>
        </w:rPr>
        <w:t xml:space="preserve">predicted height (b) for model M6 (the GADA formulation of the Lundqvist-korf base </w:t>
      </w:r>
    </w:p>
    <w:p w14:paraId="3BE75551" w14:textId="77777777" w:rsidR="00B8321B" w:rsidRDefault="00000000" w:rsidP="001329C2">
      <w:pPr>
        <w:spacing w:after="0" w:line="360" w:lineRule="auto"/>
        <w:ind w:left="1276" w:hanging="1276"/>
        <w:jc w:val="both"/>
        <w:rPr>
          <w:rFonts w:asciiTheme="majorBidi" w:hAnsiTheme="majorBidi" w:cstheme="majorBidi"/>
          <w:sz w:val="24"/>
          <w:szCs w:val="24"/>
          <w:lang w:val="en-GB"/>
        </w:rPr>
      </w:pPr>
      <w:r>
        <w:rPr>
          <w:rFonts w:asciiTheme="majorBidi" w:hAnsiTheme="majorBidi" w:cstheme="majorBidi"/>
          <w:sz w:val="24"/>
          <w:szCs w:val="24"/>
          <w:lang w:val="en-GB"/>
        </w:rPr>
        <w:t>equation that considers two site-specific parameter) fitted with a second-order continuous-</w:t>
      </w:r>
    </w:p>
    <w:p w14:paraId="3BE75552" w14:textId="77777777" w:rsidR="00B8321B" w:rsidRDefault="00000000" w:rsidP="001329C2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US" w:eastAsia="fr-FR"/>
        </w:rPr>
      </w:pPr>
      <w:r>
        <w:rPr>
          <w:rFonts w:asciiTheme="majorBidi" w:hAnsiTheme="majorBidi" w:cstheme="majorBidi"/>
          <w:sz w:val="24"/>
          <w:szCs w:val="24"/>
          <w:lang w:val="en-GB"/>
        </w:rPr>
        <w:t>time autoregressive error structure (CAR(2)).</w:t>
      </w:r>
    </w:p>
    <w:p w14:paraId="3BE75553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54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55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56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57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58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59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5A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5B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5C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5D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5E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5F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60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61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62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63" w14:textId="77777777" w:rsidR="00B8321B" w:rsidRDefault="00000000">
      <w:pPr>
        <w:rPr>
          <w:rFonts w:asciiTheme="majorBidi" w:hAnsiTheme="majorBidi" w:cstheme="majorBidi"/>
          <w:sz w:val="24"/>
          <w:szCs w:val="24"/>
          <w:lang w:val="en-US" w:eastAsia="fr-FR"/>
        </w:rPr>
      </w:pPr>
      <w:r>
        <w:rPr>
          <w:rFonts w:asciiTheme="majorBidi" w:hAnsiTheme="majorBidi" w:cstheme="majorBidi"/>
          <w:noProof/>
          <w:sz w:val="24"/>
          <w:szCs w:val="24"/>
          <w:lang w:val="en-US" w:eastAsia="fr-FR"/>
        </w:rPr>
        <w:lastRenderedPageBreak/>
        <w:drawing>
          <wp:inline distT="0" distB="0" distL="114300" distR="114300" wp14:anchorId="3BE756D0" wp14:editId="3BE756D1">
            <wp:extent cx="5754370" cy="4258945"/>
            <wp:effectExtent l="0" t="0" r="17780" b="8255"/>
            <wp:docPr id="4" name="Image 4" descr="Figure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Figure S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75564" w14:textId="77777777" w:rsidR="00B8321B" w:rsidRDefault="00000000">
      <w:pPr>
        <w:autoSpaceDE w:val="0"/>
        <w:autoSpaceDN w:val="0"/>
        <w:adjustRightInd w:val="0"/>
        <w:spacing w:after="0" w:line="360" w:lineRule="auto"/>
        <w:ind w:left="993" w:hanging="993"/>
        <w:jc w:val="both"/>
        <w:rPr>
          <w:rFonts w:asciiTheme="majorBidi" w:hAnsiTheme="majorBidi" w:cstheme="majorBidi"/>
          <w:sz w:val="24"/>
          <w:szCs w:val="24"/>
          <w:lang w:val="en-US" w:eastAsia="fr-FR"/>
        </w:rPr>
      </w:pPr>
      <w:r w:rsidRPr="001329C2">
        <w:rPr>
          <w:rFonts w:asciiTheme="majorBidi" w:hAnsiTheme="majorBidi" w:cstheme="majorBidi"/>
          <w:b/>
          <w:bCs/>
          <w:sz w:val="24"/>
          <w:szCs w:val="24"/>
          <w:lang w:val="en-US" w:eastAsia="fr-FR"/>
        </w:rPr>
        <w:t>Figure S4 -</w:t>
      </w:r>
      <w:r>
        <w:rPr>
          <w:rFonts w:asciiTheme="majorBidi" w:hAnsiTheme="majorBidi" w:cstheme="majorBidi"/>
          <w:sz w:val="24"/>
          <w:szCs w:val="24"/>
          <w:lang w:val="en-US" w:eastAsia="fr-FR"/>
        </w:rPr>
        <w:t xml:space="preserve"> Plot-level estimated site index trajectories against total age using model M6 and </w:t>
      </w:r>
    </w:p>
    <w:p w14:paraId="3BE75565" w14:textId="77777777" w:rsidR="00B8321B" w:rsidRDefault="00000000">
      <w:pPr>
        <w:spacing w:line="360" w:lineRule="auto"/>
        <w:rPr>
          <w:rFonts w:asciiTheme="majorBidi" w:hAnsiTheme="majorBidi" w:cstheme="majorBidi"/>
          <w:sz w:val="24"/>
          <w:szCs w:val="24"/>
          <w:lang w:val="en-US" w:eastAsia="fr-FR"/>
        </w:rPr>
      </w:pPr>
      <w:r>
        <w:rPr>
          <w:rFonts w:asciiTheme="majorBidi" w:hAnsiTheme="majorBidi" w:cstheme="majorBidi"/>
          <w:sz w:val="24"/>
          <w:szCs w:val="24"/>
          <w:lang w:val="en-US" w:eastAsia="fr-FR"/>
        </w:rPr>
        <w:t>The stem analysis data.</w:t>
      </w:r>
    </w:p>
    <w:p w14:paraId="3BE75566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67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68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69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6A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6B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6C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6D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6E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6F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70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71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72" w14:textId="77777777" w:rsidR="00B8321B" w:rsidRDefault="00000000">
      <w:pPr>
        <w:rPr>
          <w:rFonts w:asciiTheme="majorBidi" w:hAnsiTheme="majorBidi" w:cstheme="majorBidi"/>
          <w:sz w:val="24"/>
          <w:szCs w:val="24"/>
          <w:lang w:val="en-US" w:eastAsia="fr-FR"/>
        </w:rPr>
      </w:pPr>
      <w:r>
        <w:rPr>
          <w:rFonts w:asciiTheme="majorBidi" w:hAnsiTheme="majorBidi" w:cstheme="majorBidi"/>
          <w:noProof/>
          <w:sz w:val="24"/>
          <w:szCs w:val="24"/>
          <w:lang w:val="en-US" w:eastAsia="fr-FR"/>
        </w:rPr>
        <w:lastRenderedPageBreak/>
        <w:drawing>
          <wp:inline distT="0" distB="0" distL="114300" distR="114300" wp14:anchorId="3BE756D2" wp14:editId="3BE756D3">
            <wp:extent cx="5760085" cy="4700905"/>
            <wp:effectExtent l="0" t="0" r="12065" b="4445"/>
            <wp:docPr id="6" name="Image 6" descr="Figure 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Figure S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70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75573" w14:textId="77777777" w:rsidR="00B8321B" w:rsidRDefault="00000000">
      <w:pPr>
        <w:spacing w:after="0" w:line="360" w:lineRule="auto"/>
        <w:rPr>
          <w:rFonts w:asciiTheme="majorBidi" w:hAnsiTheme="majorBidi" w:cstheme="majorBidi"/>
          <w:sz w:val="24"/>
          <w:szCs w:val="24"/>
          <w:lang w:val="en-US" w:eastAsia="fr-FR"/>
        </w:rPr>
      </w:pPr>
      <w:r w:rsidRPr="00CD0FAA">
        <w:rPr>
          <w:rFonts w:asciiTheme="majorBidi" w:hAnsiTheme="majorBidi" w:cstheme="majorBidi"/>
          <w:b/>
          <w:bCs/>
          <w:sz w:val="24"/>
          <w:szCs w:val="24"/>
          <w:lang w:val="en-US" w:eastAsia="fr-FR"/>
        </w:rPr>
        <w:t>Figure S5 -</w:t>
      </w:r>
      <w:r>
        <w:rPr>
          <w:rFonts w:asciiTheme="majorBidi" w:hAnsiTheme="majorBidi" w:cstheme="majorBidi"/>
          <w:sz w:val="24"/>
          <w:szCs w:val="24"/>
          <w:lang w:val="en-US" w:eastAsia="fr-FR"/>
        </w:rPr>
        <w:t xml:space="preserve"> </w:t>
      </w:r>
      <w:r>
        <w:rPr>
          <w:rFonts w:asciiTheme="majorBidi" w:eastAsia="Times New Roman" w:hAnsiTheme="majorBidi" w:cstheme="majorBidi"/>
          <w:color w:val="231F20"/>
          <w:sz w:val="24"/>
          <w:szCs w:val="24"/>
          <w:lang w:val="en-US" w:eastAsia="fr-FR"/>
        </w:rPr>
        <w:t xml:space="preserve">The comparison between the site index curves of model M6 for heights of 11 m, 13 m, 15 m and 17 m at 100 years and other curves for the same species. </w:t>
      </w:r>
      <w:r>
        <w:rPr>
          <w:rFonts w:asciiTheme="majorBidi" w:eastAsia="Times New Roman" w:hAnsiTheme="majorBidi" w:cstheme="majorBidi"/>
          <w:color w:val="231F20"/>
          <w:sz w:val="24"/>
          <w:szCs w:val="24"/>
          <w:lang w:eastAsia="fr-FR"/>
        </w:rPr>
        <w:t>(a) Bentouati et al. (2005), (b) Sghaier et Garchi (2009),</w:t>
      </w: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fr-FR"/>
        </w:rPr>
        <w:t xml:space="preserve"> (c) </w:t>
      </w:r>
      <w:r>
        <w:rPr>
          <w:rFonts w:ascii="Times New Roman" w:eastAsia="TimesNewRomanPSMT" w:hAnsi="Times New Roman" w:cs="Times New Roman"/>
          <w:sz w:val="24"/>
          <w:szCs w:val="24"/>
        </w:rPr>
        <w:t>Rojo-Alboreca et al. (2017).</w:t>
      </w:r>
    </w:p>
    <w:p w14:paraId="3BE75574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75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76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77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78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79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7A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7B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</w:pPr>
    </w:p>
    <w:p w14:paraId="3BE7557C" w14:textId="77777777" w:rsidR="00B8321B" w:rsidRDefault="00B8321B">
      <w:pPr>
        <w:rPr>
          <w:rFonts w:asciiTheme="majorBidi" w:hAnsiTheme="majorBidi" w:cstheme="majorBidi"/>
          <w:sz w:val="24"/>
          <w:szCs w:val="24"/>
          <w:lang w:val="en-US" w:eastAsia="fr-FR"/>
        </w:rPr>
        <w:sectPr w:rsidR="00B8321B" w:rsidSect="004928D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BE7557D" w14:textId="77777777" w:rsidR="00B8321B" w:rsidRDefault="00000000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CD0FAA">
        <w:rPr>
          <w:rFonts w:asciiTheme="majorBidi" w:hAnsiTheme="majorBidi" w:cstheme="majorBidi"/>
          <w:b/>
          <w:bCs/>
          <w:sz w:val="24"/>
          <w:szCs w:val="24"/>
          <w:lang w:val="en-GB"/>
        </w:rPr>
        <w:lastRenderedPageBreak/>
        <w:t xml:space="preserve">            Table S1 -</w:t>
      </w:r>
      <w:r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 w:eastAsia="fr-FR"/>
        </w:rPr>
        <w:t>Base models and ADA/GADA formulations considered for height and diameter growth modeling.</w:t>
      </w:r>
    </w:p>
    <w:tbl>
      <w:tblPr>
        <w:tblpPr w:leftFromText="141" w:rightFromText="141" w:horzAnchor="margin" w:tblpXSpec="center" w:tblpY="8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6"/>
        <w:gridCol w:w="1760"/>
        <w:gridCol w:w="4551"/>
        <w:gridCol w:w="3194"/>
        <w:gridCol w:w="903"/>
      </w:tblGrid>
      <w:tr w:rsidR="00B8321B" w14:paraId="3BE75583" w14:textId="77777777">
        <w:tc>
          <w:tcPr>
            <w:tcW w:w="2459" w:type="dxa"/>
          </w:tcPr>
          <w:p w14:paraId="3BE7557E" w14:textId="77777777" w:rsidR="00B8321B" w:rsidRDefault="00000000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/>
              </w:rPr>
              <w:t>Base equation</w:t>
            </w:r>
          </w:p>
        </w:tc>
        <w:tc>
          <w:tcPr>
            <w:tcW w:w="1760" w:type="dxa"/>
          </w:tcPr>
          <w:p w14:paraId="3BE7557F" w14:textId="77777777" w:rsidR="00B8321B" w:rsidRDefault="00000000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/>
              </w:rPr>
              <w:t>Parameter related to site</w:t>
            </w:r>
          </w:p>
        </w:tc>
        <w:tc>
          <w:tcPr>
            <w:tcW w:w="4550" w:type="dxa"/>
          </w:tcPr>
          <w:p w14:paraId="3BE75580" w14:textId="77777777" w:rsidR="00B8321B" w:rsidRDefault="00000000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/>
              </w:rPr>
              <w:t>Solution for X with initial values (</w:t>
            </w:r>
            <w:r>
              <w:rPr>
                <w:rFonts w:asciiTheme="majorBidi" w:hAnsiTheme="majorBidi" w:cstheme="majorBidi"/>
                <w:b/>
                <w:bCs/>
                <w:i/>
                <w:sz w:val="20"/>
                <w:szCs w:val="20"/>
                <w:lang w:val="en-GB"/>
              </w:rPr>
              <w:t>t</w:t>
            </w:r>
            <w:r>
              <w:rPr>
                <w:rFonts w:asciiTheme="majorBidi" w:hAnsiTheme="majorBidi" w:cstheme="majorBidi"/>
                <w:b/>
                <w:bCs/>
                <w:i/>
                <w:sz w:val="20"/>
                <w:szCs w:val="20"/>
                <w:vertAlign w:val="subscript"/>
                <w:lang w:val="en-GB"/>
              </w:rPr>
              <w:t>0</w:t>
            </w:r>
            <w:r>
              <w:rPr>
                <w:rFonts w:asciiTheme="majorBidi" w:hAnsiTheme="majorBidi" w:cstheme="majorBidi"/>
                <w:b/>
                <w:bCs/>
                <w:i/>
                <w:sz w:val="20"/>
                <w:szCs w:val="20"/>
                <w:lang w:val="en-GB"/>
              </w:rPr>
              <w:t>,Y</w:t>
            </w:r>
            <w:r>
              <w:rPr>
                <w:rFonts w:asciiTheme="majorBidi" w:hAnsiTheme="majorBidi" w:cstheme="majorBidi"/>
                <w:b/>
                <w:bCs/>
                <w:i/>
                <w:sz w:val="20"/>
                <w:szCs w:val="20"/>
                <w:vertAlign w:val="subscript"/>
                <w:lang w:val="en-GB"/>
              </w:rPr>
              <w:t>0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/>
              </w:rPr>
              <w:t>)</w:t>
            </w:r>
          </w:p>
        </w:tc>
        <w:tc>
          <w:tcPr>
            <w:tcW w:w="3194" w:type="dxa"/>
          </w:tcPr>
          <w:p w14:paraId="3BE75581" w14:textId="77777777" w:rsidR="00B8321B" w:rsidRDefault="00000000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/>
              </w:rPr>
              <w:t>Dynamic equation</w:t>
            </w:r>
          </w:p>
        </w:tc>
        <w:tc>
          <w:tcPr>
            <w:tcW w:w="903" w:type="dxa"/>
          </w:tcPr>
          <w:p w14:paraId="3BE75582" w14:textId="77777777" w:rsidR="00B8321B" w:rsidRDefault="00000000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lang w:val="en-GB"/>
              </w:rPr>
              <w:t>Model</w:t>
            </w:r>
          </w:p>
        </w:tc>
      </w:tr>
      <w:tr w:rsidR="00B8321B" w14:paraId="3BE7558C" w14:textId="77777777">
        <w:tc>
          <w:tcPr>
            <w:tcW w:w="2459" w:type="dxa"/>
            <w:vMerge w:val="restart"/>
            <w:vAlign w:val="center"/>
          </w:tcPr>
          <w:p w14:paraId="3BE75584" w14:textId="77777777" w:rsidR="00B8321B" w:rsidRDefault="00B8321B">
            <w:pPr>
              <w:spacing w:after="0"/>
              <w:jc w:val="both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  <w:p w14:paraId="3BE75585" w14:textId="77777777" w:rsidR="00B8321B" w:rsidRDefault="00000000">
            <w:pPr>
              <w:spacing w:after="0"/>
              <w:jc w:val="both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en-GB"/>
              </w:rPr>
              <w:t>Hossfeld</w:t>
            </w:r>
          </w:p>
          <w:p w14:paraId="3BE75586" w14:textId="77777777" w:rsidR="00B8321B" w:rsidRDefault="00B8321B">
            <w:pPr>
              <w:spacing w:after="0"/>
              <w:jc w:val="both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  <w:p w14:paraId="3BE75587" w14:textId="77777777" w:rsidR="00B8321B" w:rsidRDefault="00000000">
            <w:pPr>
              <w:spacing w:after="0"/>
              <w:jc w:val="both"/>
              <w:rPr>
                <w:rFonts w:ascii="Cambria Math" w:hAnsi="Cambria Math" w:cstheme="majorBidi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ajorBidi"/>
                    <w:sz w:val="20"/>
                    <w:szCs w:val="20"/>
                    <w:lang w:val="en-GB"/>
                  </w:rPr>
                  <m:t>Y=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0"/>
                        <w:szCs w:val="20"/>
                        <w:lang w:val="en-GB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 w:val="20"/>
                            <w:szCs w:val="20"/>
                            <w:lang w:val="en-GB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theme="majorBidi"/>
                        <w:sz w:val="20"/>
                        <w:szCs w:val="20"/>
                        <w:lang w:val="en-GB"/>
                      </w:rPr>
                      <m:t>1+</m:t>
                    </m:r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 w:val="20"/>
                            <w:szCs w:val="20"/>
                            <w:lang w:val="en-GB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 w:val="20"/>
                            <w:szCs w:val="20"/>
                            <w:lang w:val="en-GB"/>
                          </w:rPr>
                          <m:t>2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 w:cstheme="majorBidi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ajorBidi"/>
                            <w:sz w:val="20"/>
                            <w:szCs w:val="20"/>
                            <w:lang w:val="en-GB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 w:cstheme="majorBidi"/>
                            <w:sz w:val="20"/>
                            <w:szCs w:val="20"/>
                            <w:lang w:val="en-GB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i/>
                                <w:sz w:val="20"/>
                                <w:szCs w:val="20"/>
                                <w:lang w:val="en-GB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Bidi"/>
                                <w:sz w:val="20"/>
                                <w:szCs w:val="20"/>
                                <w:lang w:val="en-GB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sz w:val="20"/>
                                <w:szCs w:val="20"/>
                                <w:lang w:val="en-GB"/>
                              </w:rPr>
                              <m:t>3</m:t>
                            </m:r>
                          </m:sub>
                        </m:sSub>
                      </m:sup>
                    </m:sSup>
                  </m:den>
                </m:f>
              </m:oMath>
            </m:oMathPara>
          </w:p>
        </w:tc>
        <w:tc>
          <w:tcPr>
            <w:tcW w:w="1760" w:type="dxa"/>
            <w:vAlign w:val="center"/>
          </w:tcPr>
          <w:p w14:paraId="3BE75588" w14:textId="77777777" w:rsidR="00B8321B" w:rsidRDefault="00000000">
            <w:pPr>
              <w:spacing w:after="0"/>
              <w:jc w:val="both"/>
              <w:rPr>
                <w:rFonts w:ascii="Cambria Math" w:hAnsi="Cambria Math" w:cstheme="majorBidi"/>
                <w:sz w:val="20"/>
                <w:szCs w:val="20"/>
              </w:rPr>
            </w:pPr>
            <w:r>
              <w:rPr>
                <w:rFonts w:ascii="Cambria Math" w:hAnsi="Cambria Math" w:cstheme="majorBidi"/>
                <w:position w:val="-12"/>
                <w:sz w:val="20"/>
                <w:szCs w:val="20"/>
                <w:lang w:val="en-GB"/>
              </w:rPr>
              <w:object w:dxaOrig="675" w:dyaOrig="315" w14:anchorId="3BE756D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.65pt;height:15.8pt" o:ole="">
                  <v:imagedata r:id="rId12" o:title=""/>
                </v:shape>
                <o:OLEObject Type="Embed" ProgID="Equation.DSMT4" ShapeID="_x0000_i1025" DrawAspect="Content" ObjectID="_1767428471" r:id="rId13"/>
              </w:object>
            </w:r>
          </w:p>
        </w:tc>
        <w:tc>
          <w:tcPr>
            <w:tcW w:w="4550" w:type="dxa"/>
            <w:vAlign w:val="center"/>
          </w:tcPr>
          <w:p w14:paraId="3BE75589" w14:textId="77777777" w:rsidR="00B8321B" w:rsidRDefault="00000000">
            <w:pPr>
              <w:spacing w:after="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Theme="majorBidi" w:cstheme="majorBidi"/>
                        <w:i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Theme="majorBidi" w:cstheme="majorBidi"/>
                        <w:sz w:val="20"/>
                        <w:szCs w:val="20"/>
                        <w:lang w:val="en-GB"/>
                      </w:rPr>
                      <m:t>X</m:t>
                    </m:r>
                  </m:e>
                  <m:sub>
                    <m:r>
                      <w:rPr>
                        <w:rFonts w:ascii="Cambria Math" w:hAnsiTheme="majorBidi" w:cstheme="majorBidi"/>
                        <w:sz w:val="20"/>
                        <w:szCs w:val="20"/>
                        <w:lang w:val="en-GB"/>
                      </w:rPr>
                      <m:t>0</m:t>
                    </m:r>
                  </m:sub>
                </m:sSub>
                <m:r>
                  <w:rPr>
                    <w:rFonts w:ascii="Cambria Math" w:hAnsiTheme="majorBidi" w:cstheme="majorBidi"/>
                    <w:sz w:val="20"/>
                    <w:szCs w:val="20"/>
                    <w:lang w:val="en-GB"/>
                  </w:rPr>
                  <m:t>=</m:t>
                </m:r>
                <m:sSubSup>
                  <m:sSubSupPr>
                    <m:ctrlPr>
                      <w:rPr>
                        <w:rFonts w:ascii="Cambria Math" w:hAnsiTheme="majorBidi" w:cstheme="majorBidi"/>
                        <w:i/>
                        <w:sz w:val="20"/>
                        <w:szCs w:val="20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hAnsiTheme="majorBidi" w:cstheme="majorBidi"/>
                        <w:sz w:val="20"/>
                        <w:szCs w:val="20"/>
                        <w:lang w:val="en-GB"/>
                      </w:rPr>
                      <m:t>t</m:t>
                    </m:r>
                  </m:e>
                  <m:sub>
                    <m:r>
                      <w:rPr>
                        <w:rFonts w:ascii="Cambria Math" w:hAnsiTheme="majorBidi" w:cstheme="majorBidi"/>
                        <w:sz w:val="20"/>
                        <w:szCs w:val="20"/>
                        <w:lang w:val="en-GB"/>
                      </w:rPr>
                      <m:t>0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Theme="majorBidi" w:cstheme="majorBidi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Theme="majorBidi" w:cstheme="majorBidi"/>
                            <w:sz w:val="20"/>
                            <w:szCs w:val="20"/>
                            <w:lang w:val="en-GB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Theme="majorBidi" w:cstheme="majorBidi"/>
                            <w:sz w:val="20"/>
                            <w:szCs w:val="20"/>
                            <w:lang w:val="en-GB"/>
                          </w:rPr>
                          <m:t>3</m:t>
                        </m:r>
                      </m:sub>
                    </m:sSub>
                    <m:ctrlPr>
                      <w:rPr>
                        <w:rFonts w:ascii="Cambria Math" w:hAnsi="Cambria Math" w:cstheme="majorBidi"/>
                        <w:i/>
                        <w:sz w:val="20"/>
                        <w:szCs w:val="20"/>
                        <w:lang w:val="en-GB"/>
                      </w:rPr>
                    </m:ctrlPr>
                  </m:sup>
                </m:sSubSup>
                <m:d>
                  <m:dPr>
                    <m:ctrlPr>
                      <w:rPr>
                        <w:rFonts w:ascii="Cambria Math" w:hAnsiTheme="majorBidi" w:cstheme="majorBidi"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Theme="majorBidi" w:cstheme="majorBidi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Theme="majorBidi" w:cstheme="majorBidi"/>
                                <w:i/>
                                <w:sz w:val="20"/>
                                <w:szCs w:val="20"/>
                                <w:lang w:val="en-GB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Theme="majorBidi" w:cstheme="majorBidi"/>
                                <w:sz w:val="20"/>
                                <w:szCs w:val="20"/>
                                <w:lang w:val="en-GB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Theme="majorBidi" w:cstheme="majorBidi"/>
                                <w:sz w:val="20"/>
                                <w:szCs w:val="20"/>
                                <w:lang w:val="en-GB"/>
                              </w:rPr>
                              <m:t>1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Theme="majorBidi" w:cstheme="majorBidi"/>
                                <w:i/>
                                <w:sz w:val="20"/>
                                <w:szCs w:val="20"/>
                                <w:lang w:val="en-GB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Theme="majorBidi" w:cstheme="majorBidi"/>
                                <w:sz w:val="20"/>
                                <w:szCs w:val="20"/>
                                <w:lang w:val="en-GB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Theme="majorBidi" w:cstheme="majorBidi"/>
                                <w:sz w:val="20"/>
                                <w:szCs w:val="20"/>
                                <w:lang w:val="en-GB"/>
                              </w:rPr>
                              <m:t>0</m:t>
                            </m:r>
                          </m:sub>
                        </m:sSub>
                        <m:ctrlPr>
                          <w:rPr>
                            <w:rFonts w:ascii="Cambria Math" w:hAnsi="Cambria Math" w:cstheme="majorBidi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den>
                    </m:f>
                    <m:r>
                      <w:rPr>
                        <w:rFonts w:ascii="Cambria Math" w:hAnsiTheme="majorBidi" w:cstheme="majorBidi"/>
                        <w:sz w:val="20"/>
                        <w:szCs w:val="20"/>
                        <w:lang w:val="en-GB"/>
                      </w:rPr>
                      <m:t>-</m:t>
                    </m:r>
                    <m:r>
                      <w:rPr>
                        <w:rFonts w:ascii="Cambria Math" w:hAnsiTheme="majorBidi" w:cstheme="majorBidi"/>
                        <w:sz w:val="20"/>
                        <w:szCs w:val="20"/>
                        <w:lang w:val="en-GB"/>
                      </w:rPr>
                      <m:t>1</m:t>
                    </m:r>
                  </m:e>
                </m:d>
              </m:oMath>
            </m:oMathPara>
          </w:p>
        </w:tc>
        <w:tc>
          <w:tcPr>
            <w:tcW w:w="3194" w:type="dxa"/>
            <w:vAlign w:val="center"/>
          </w:tcPr>
          <w:p w14:paraId="3BE7558A" w14:textId="77777777" w:rsidR="00B8321B" w:rsidRDefault="00000000">
            <w:pPr>
              <w:spacing w:after="0"/>
              <w:jc w:val="both"/>
              <w:rPr>
                <w:rFonts w:ascii="Cambria Math" w:hAnsi="Cambria Math" w:cstheme="majorBidi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ajorBidi"/>
                    <w:sz w:val="20"/>
                    <w:szCs w:val="20"/>
                    <w:lang w:val="en-GB"/>
                  </w:rPr>
                  <m:t>Y=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0"/>
                        <w:szCs w:val="20"/>
                        <w:lang w:val="en-GB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 w:val="20"/>
                            <w:szCs w:val="20"/>
                            <w:lang w:val="en-GB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theme="majorBidi"/>
                        <w:sz w:val="20"/>
                        <w:szCs w:val="20"/>
                        <w:lang w:val="en-GB"/>
                      </w:rPr>
                      <m:t>1-</m:t>
                    </m:r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20"/>
                            <w:szCs w:val="20"/>
                            <w:lang w:val="en-GB"/>
                          </w:rPr>
                          <m:t>1-</m:t>
                        </m:r>
                        <m:f>
                          <m:fPr>
                            <m:ctrlPr>
                              <w:rPr>
                                <w:rFonts w:ascii="Cambria Math" w:hAnsi="Cambria Math" w:cstheme="majorBidi"/>
                                <w:i/>
                                <w:sz w:val="20"/>
                                <w:szCs w:val="20"/>
                                <w:lang w:val="en-GB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sz w:val="20"/>
                                    <w:szCs w:val="20"/>
                                    <w:lang w:val="en-GB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ajorBidi"/>
                                    <w:sz w:val="20"/>
                                    <w:szCs w:val="20"/>
                                    <w:lang w:val="en-GB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ajorBidi"/>
                                    <w:sz w:val="20"/>
                                    <w:szCs w:val="20"/>
                                    <w:lang w:val="en-GB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sz w:val="20"/>
                                    <w:szCs w:val="20"/>
                                    <w:lang w:val="en-GB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ajorBidi"/>
                                    <w:sz w:val="20"/>
                                    <w:szCs w:val="20"/>
                                    <w:lang w:val="en-GB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ajorBidi"/>
                                    <w:sz w:val="20"/>
                                    <w:szCs w:val="20"/>
                                    <w:lang w:val="en-GB"/>
                                  </w:rPr>
                                  <m:t>0</m:t>
                                </m:r>
                              </m:sub>
                            </m:sSub>
                          </m:den>
                        </m:f>
                      </m:e>
                    </m:d>
                    <m:sSup>
                      <m:sSupPr>
                        <m:ctrlPr>
                          <w:rPr>
                            <w:rFonts w:ascii="Cambria Math" w:hAnsi="Cambria Math" w:cstheme="majorBidi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  <w:sz w:val="20"/>
                                <w:szCs w:val="20"/>
                                <w:lang w:val="en-GB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sz w:val="20"/>
                                    <w:szCs w:val="20"/>
                                    <w:lang w:val="en-GB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ajorBidi"/>
                                        <w:i/>
                                        <w:sz w:val="20"/>
                                        <w:szCs w:val="20"/>
                                        <w:lang w:val="en-GB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ajorBidi"/>
                                        <w:sz w:val="20"/>
                                        <w:szCs w:val="20"/>
                                        <w:lang w:val="en-GB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ajorBidi"/>
                                        <w:sz w:val="20"/>
                                        <w:szCs w:val="20"/>
                                        <w:lang w:val="en-GB"/>
                                      </w:rPr>
                                      <m:t>0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 w:cstheme="majorBidi"/>
                                    <w:sz w:val="20"/>
                                    <w:szCs w:val="20"/>
                                    <w:lang w:val="en-GB"/>
                                  </w:rPr>
                                  <m:t>t</m:t>
                                </m:r>
                              </m:den>
                            </m:f>
                          </m:e>
                        </m:d>
                      </m:e>
                      <m:sup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i/>
                                <w:sz w:val="20"/>
                                <w:szCs w:val="20"/>
                                <w:lang w:val="en-GB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Bidi"/>
                                <w:sz w:val="20"/>
                                <w:szCs w:val="20"/>
                                <w:lang w:val="en-GB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sz w:val="20"/>
                                <w:szCs w:val="20"/>
                                <w:lang w:val="en-GB"/>
                              </w:rPr>
                              <m:t>3</m:t>
                            </m:r>
                          </m:sub>
                        </m:sSub>
                      </m:sup>
                    </m:sSup>
                  </m:den>
                </m:f>
              </m:oMath>
            </m:oMathPara>
          </w:p>
        </w:tc>
        <w:tc>
          <w:tcPr>
            <w:tcW w:w="903" w:type="dxa"/>
            <w:vAlign w:val="center"/>
          </w:tcPr>
          <w:p w14:paraId="3BE7558B" w14:textId="77777777" w:rsidR="00B8321B" w:rsidRDefault="00000000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M1</w:t>
            </w:r>
          </w:p>
        </w:tc>
      </w:tr>
      <w:tr w:rsidR="00B8321B" w14:paraId="3BE75592" w14:textId="77777777">
        <w:tc>
          <w:tcPr>
            <w:tcW w:w="2459" w:type="dxa"/>
            <w:vMerge/>
            <w:vAlign w:val="center"/>
          </w:tcPr>
          <w:p w14:paraId="3BE7558D" w14:textId="77777777" w:rsidR="00B8321B" w:rsidRDefault="00B8321B">
            <w:pPr>
              <w:spacing w:after="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760" w:type="dxa"/>
            <w:vAlign w:val="center"/>
          </w:tcPr>
          <w:p w14:paraId="3BE7558E" w14:textId="77777777" w:rsidR="00B8321B" w:rsidRDefault="00000000">
            <w:pPr>
              <w:spacing w:after="0"/>
              <w:jc w:val="both"/>
              <w:rPr>
                <w:rFonts w:ascii="Cambria Math" w:hAnsi="Cambria Math" w:cstheme="majorBidi"/>
                <w:sz w:val="20"/>
                <w:szCs w:val="20"/>
              </w:rPr>
            </w:pPr>
            <w:r>
              <w:rPr>
                <w:rFonts w:ascii="Cambria Math" w:hAnsi="Cambria Math" w:cstheme="majorBidi"/>
                <w:position w:val="-36"/>
                <w:sz w:val="20"/>
                <w:szCs w:val="20"/>
                <w:lang w:val="en-GB"/>
              </w:rPr>
              <w:object w:dxaOrig="1140" w:dyaOrig="720" w14:anchorId="3BE756D5">
                <v:shape id="_x0000_i1026" type="#_x0000_t75" style="width:56.95pt;height:36pt" o:ole="">
                  <v:imagedata r:id="rId14" o:title=""/>
                </v:shape>
                <o:OLEObject Type="Embed" ProgID="Equation.DSMT4" ShapeID="_x0000_i1026" DrawAspect="Content" ObjectID="_1767428472" r:id="rId15"/>
              </w:object>
            </w:r>
          </w:p>
        </w:tc>
        <w:tc>
          <w:tcPr>
            <w:tcW w:w="4550" w:type="dxa"/>
            <w:vAlign w:val="center"/>
          </w:tcPr>
          <w:p w14:paraId="3BE7558F" w14:textId="77777777" w:rsidR="00B8321B" w:rsidRDefault="00000000">
            <w:pPr>
              <w:spacing w:after="0"/>
              <w:jc w:val="both"/>
              <w:rPr>
                <w:rFonts w:ascii="Cambria Math" w:hAnsi="Cambria Math" w:cstheme="majorBidi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0"/>
                        <w:szCs w:val="20"/>
                        <w:lang w:val="en-GB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0"/>
                        <w:szCs w:val="20"/>
                        <w:lang w:val="en-GB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ajorBidi"/>
                    <w:sz w:val="20"/>
                    <w:szCs w:val="20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0"/>
                        <w:szCs w:val="20"/>
                        <w:lang w:val="en-GB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 w:val="20"/>
                            <w:szCs w:val="20"/>
                            <w:lang w:val="en-GB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 w:val="20"/>
                            <w:szCs w:val="20"/>
                            <w:lang w:val="en-GB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 w:cstheme="majorBidi"/>
                        <w:sz w:val="20"/>
                        <w:szCs w:val="20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 w:val="20"/>
                            <w:szCs w:val="20"/>
                            <w:lang w:val="en-GB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theme="majorBidi"/>
                        <w:sz w:val="20"/>
                        <w:szCs w:val="20"/>
                        <w:lang w:val="en-GB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 w:val="20"/>
                            <w:szCs w:val="20"/>
                            <w:lang w:val="en-GB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 w:val="20"/>
                            <w:szCs w:val="20"/>
                            <w:lang w:val="en-GB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 w:val="20"/>
                            <w:szCs w:val="20"/>
                            <w:lang w:val="en-GB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 w:val="20"/>
                            <w:szCs w:val="20"/>
                            <w:lang w:val="en-GB"/>
                          </w:rPr>
                          <m:t>0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hAnsi="Cambria Math" w:cstheme="majorBidi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ajorBidi"/>
                            <w:sz w:val="20"/>
                            <w:szCs w:val="20"/>
                            <w:lang w:val="en-GB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 w:val="20"/>
                            <w:szCs w:val="20"/>
                            <w:lang w:val="en-GB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hAnsi="Cambria Math" w:cstheme="majorBidi"/>
                            <w:sz w:val="20"/>
                            <w:szCs w:val="20"/>
                            <w:lang w:val="en-GB"/>
                          </w:rPr>
                          <m:t>-b3</m:t>
                        </m:r>
                      </m:sup>
                    </m:sSubSup>
                  </m:den>
                </m:f>
              </m:oMath>
            </m:oMathPara>
          </w:p>
        </w:tc>
        <w:tc>
          <w:tcPr>
            <w:tcW w:w="3194" w:type="dxa"/>
            <w:vAlign w:val="center"/>
          </w:tcPr>
          <w:p w14:paraId="3BE75590" w14:textId="77777777" w:rsidR="00B8321B" w:rsidRDefault="00000000">
            <w:pPr>
              <w:spacing w:after="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Theme="majorBidi" w:cstheme="majorBidi"/>
                    <w:sz w:val="20"/>
                    <w:szCs w:val="20"/>
                    <w:lang w:val="en-GB"/>
                  </w:rPr>
                  <m:t>Y=</m:t>
                </m:r>
                <m:f>
                  <m:fPr>
                    <m:ctrlPr>
                      <w:rPr>
                        <w:rFonts w:ascii="Cambria Math" w:hAnsiTheme="majorBidi" w:cstheme="majorBidi"/>
                        <w:i/>
                        <w:sz w:val="20"/>
                        <w:szCs w:val="20"/>
                        <w:lang w:val="en-GB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Theme="majorBidi" w:cstheme="majorBidi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Theme="majorBidi" w:cstheme="majorBidi"/>
                            <w:sz w:val="20"/>
                            <w:szCs w:val="20"/>
                            <w:lang w:val="en-GB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Theme="majorBidi" w:cstheme="majorBidi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Theme="majorBidi" w:cstheme="majorBidi"/>
                        <w:sz w:val="20"/>
                        <w:szCs w:val="20"/>
                        <w:lang w:val="en-GB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Theme="majorBidi" w:cstheme="majorBidi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Theme="majorBidi" w:cstheme="majorBidi"/>
                            <w:sz w:val="20"/>
                            <w:szCs w:val="20"/>
                            <w:lang w:val="en-GB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Theme="majorBidi" w:cstheme="majorBidi"/>
                            <w:sz w:val="20"/>
                            <w:szCs w:val="20"/>
                            <w:lang w:val="en-GB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Theme="majorBidi" w:cstheme="majorBidi"/>
                        <w:sz w:val="20"/>
                        <w:szCs w:val="20"/>
                        <w:lang w:val="en-GB"/>
                      </w:rPr>
                      <m:t>1+</m:t>
                    </m:r>
                    <m:sSub>
                      <m:sSubPr>
                        <m:ctrlPr>
                          <w:rPr>
                            <w:rFonts w:ascii="Cambria Math" w:hAnsiTheme="majorBidi" w:cstheme="majorBidi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Theme="majorBidi" w:cstheme="majorBidi"/>
                            <w:sz w:val="20"/>
                            <w:szCs w:val="20"/>
                            <w:lang w:val="en-GB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Theme="majorBidi" w:cstheme="majorBidi"/>
                            <w:sz w:val="20"/>
                            <w:szCs w:val="20"/>
                            <w:lang w:val="en-GB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Theme="majorBidi" w:cstheme="majorBidi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Theme="majorBidi" w:cstheme="majorBidi"/>
                            <w:sz w:val="20"/>
                            <w:szCs w:val="20"/>
                            <w:lang w:val="en-GB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Theme="majorBidi" w:cstheme="majorBidi"/>
                            <w:sz w:val="20"/>
                            <w:szCs w:val="20"/>
                            <w:lang w:val="en-GB"/>
                          </w:rPr>
                          <m:t>0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Theme="majorBidi" w:cstheme="majorBidi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sSupPr>
                      <m:e>
                        <m:r>
                          <w:rPr>
                            <w:rFonts w:ascii="Cambria Math" w:hAnsiTheme="majorBidi" w:cstheme="majorBidi"/>
                            <w:sz w:val="20"/>
                            <w:szCs w:val="20"/>
                            <w:lang w:val="en-GB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Theme="majorBidi" w:cstheme="majorBidi"/>
                            <w:sz w:val="20"/>
                            <w:szCs w:val="20"/>
                            <w:lang w:val="en-GB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Theme="majorBidi" w:cstheme="majorBidi"/>
                                <w:i/>
                                <w:sz w:val="20"/>
                                <w:szCs w:val="20"/>
                                <w:lang w:val="en-GB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Theme="majorBidi" w:cstheme="majorBidi"/>
                                <w:sz w:val="20"/>
                                <w:szCs w:val="20"/>
                                <w:lang w:val="en-GB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Theme="majorBidi" w:cstheme="majorBidi"/>
                                <w:sz w:val="20"/>
                                <w:szCs w:val="20"/>
                                <w:lang w:val="en-GB"/>
                              </w:rPr>
                              <m:t>3</m:t>
                            </m:r>
                          </m:sub>
                        </m:sSub>
                        <m:ctrlPr>
                          <w:rPr>
                            <w:rFonts w:ascii="Cambria Math" w:hAnsi="Cambria Math" w:cstheme="majorBidi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sup>
                    </m:sSup>
                    <m:ctrlPr>
                      <w:rPr>
                        <w:rFonts w:ascii="Cambria Math" w:hAnsi="Cambria Math" w:cstheme="majorBidi"/>
                        <w:i/>
                        <w:sz w:val="20"/>
                        <w:szCs w:val="20"/>
                        <w:lang w:val="en-GB"/>
                      </w:rPr>
                    </m:ctrlPr>
                  </m:den>
                </m:f>
              </m:oMath>
            </m:oMathPara>
          </w:p>
        </w:tc>
        <w:tc>
          <w:tcPr>
            <w:tcW w:w="903" w:type="dxa"/>
            <w:vAlign w:val="center"/>
          </w:tcPr>
          <w:p w14:paraId="3BE75591" w14:textId="77777777" w:rsidR="00B8321B" w:rsidRDefault="00000000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M2</w:t>
            </w:r>
          </w:p>
        </w:tc>
      </w:tr>
      <w:tr w:rsidR="00B8321B" w14:paraId="3BE7559C" w14:textId="77777777">
        <w:tc>
          <w:tcPr>
            <w:tcW w:w="2459" w:type="dxa"/>
            <w:vMerge w:val="restart"/>
            <w:vAlign w:val="center"/>
          </w:tcPr>
          <w:p w14:paraId="3BE75593" w14:textId="77777777" w:rsidR="00B8321B" w:rsidRDefault="00B8321B">
            <w:pPr>
              <w:spacing w:after="0"/>
              <w:jc w:val="both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  <w:p w14:paraId="3BE75594" w14:textId="77777777" w:rsidR="00B8321B" w:rsidRDefault="00000000">
            <w:pPr>
              <w:spacing w:after="0"/>
              <w:jc w:val="both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en-GB"/>
              </w:rPr>
              <w:t>Bertalanffy-Richards</w:t>
            </w:r>
          </w:p>
          <w:p w14:paraId="3BE75595" w14:textId="77777777" w:rsidR="00B8321B" w:rsidRDefault="00B8321B">
            <w:pPr>
              <w:spacing w:after="0"/>
              <w:jc w:val="both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  <w:p w14:paraId="3BE75596" w14:textId="77777777" w:rsidR="00B8321B" w:rsidRDefault="00B8321B">
            <w:pPr>
              <w:spacing w:after="0"/>
              <w:jc w:val="both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  <w:p w14:paraId="3BE75597" w14:textId="77777777" w:rsidR="00B8321B" w:rsidRDefault="00000000">
            <w:pPr>
              <w:spacing w:after="0"/>
              <w:jc w:val="both"/>
              <w:rPr>
                <w:rFonts w:ascii="Cambria Math" w:hAnsi="Cambria Math" w:cstheme="majorBidi"/>
                <w:sz w:val="20"/>
                <w:szCs w:val="20"/>
              </w:rPr>
            </w:pPr>
            <w:r>
              <w:rPr>
                <w:rFonts w:ascii="Cambria Math" w:hAnsi="Cambria Math" w:cstheme="majorBidi"/>
                <w:noProof/>
                <w:position w:val="-10"/>
                <w:sz w:val="20"/>
                <w:szCs w:val="20"/>
                <w:lang w:eastAsia="fr-FR"/>
              </w:rPr>
              <w:drawing>
                <wp:inline distT="0" distB="0" distL="0" distR="0" wp14:anchorId="3BE756D6" wp14:editId="3BE756D7">
                  <wp:extent cx="1428750" cy="2286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vAlign w:val="center"/>
          </w:tcPr>
          <w:p w14:paraId="3BE75598" w14:textId="77777777" w:rsidR="00B8321B" w:rsidRDefault="00000000">
            <w:pPr>
              <w:spacing w:after="0"/>
              <w:jc w:val="both"/>
              <w:rPr>
                <w:rFonts w:ascii="Cambria Math" w:hAnsi="Cambria Math" w:cstheme="majorBidi"/>
                <w:sz w:val="20"/>
                <w:szCs w:val="20"/>
              </w:rPr>
            </w:pPr>
            <w:r>
              <w:rPr>
                <w:rFonts w:ascii="Cambria Math" w:hAnsi="Cambria Math" w:cstheme="majorBidi"/>
                <w:position w:val="-12"/>
                <w:sz w:val="20"/>
                <w:szCs w:val="20"/>
                <w:lang w:val="en-GB"/>
              </w:rPr>
              <w:object w:dxaOrig="675" w:dyaOrig="315" w14:anchorId="3BE756D8">
                <v:shape id="_x0000_i1027" type="#_x0000_t75" style="width:33.65pt;height:15.8pt" o:ole="">
                  <v:imagedata r:id="rId12" o:title=""/>
                </v:shape>
                <o:OLEObject Type="Embed" ProgID="Equation.DSMT4" ShapeID="_x0000_i1027" DrawAspect="Content" ObjectID="_1767428473" r:id="rId17"/>
              </w:object>
            </w:r>
          </w:p>
        </w:tc>
        <w:tc>
          <w:tcPr>
            <w:tcW w:w="4550" w:type="dxa"/>
            <w:vAlign w:val="center"/>
          </w:tcPr>
          <w:p w14:paraId="3BE75599" w14:textId="77777777" w:rsidR="00B8321B" w:rsidRDefault="00000000">
            <w:pPr>
              <w:spacing w:after="0"/>
              <w:jc w:val="both"/>
              <w:rPr>
                <w:rFonts w:ascii="Cambria Math" w:hAnsi="Cambria Math" w:cstheme="majorBidi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0"/>
                        <w:szCs w:val="20"/>
                        <w:lang w:val="en-GB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0"/>
                        <w:szCs w:val="20"/>
                        <w:lang w:val="en-GB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ajorBidi"/>
                    <w:sz w:val="20"/>
                    <w:szCs w:val="20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0"/>
                        <w:szCs w:val="20"/>
                        <w:lang w:val="en-GB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 w:cstheme="majorBidi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ajorBidi"/>
                            <w:sz w:val="20"/>
                            <w:szCs w:val="20"/>
                            <w:lang w:val="en-GB"/>
                          </w:rPr>
                          <m:t>ln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  <w:sz w:val="20"/>
                                <w:szCs w:val="20"/>
                                <w:lang w:val="en-GB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ajorBidi"/>
                                <w:sz w:val="20"/>
                                <w:szCs w:val="20"/>
                                <w:lang w:val="en-GB"/>
                              </w:rPr>
                              <m:t>1-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sz w:val="20"/>
                                    <w:szCs w:val="20"/>
                                    <w:lang w:val="en-GB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theme="majorBidi"/>
                                        <w:i/>
                                        <w:sz w:val="20"/>
                                        <w:szCs w:val="20"/>
                                        <w:lang w:val="en-GB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theme="majorBidi"/>
                                            <w:i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theme="majorBidi"/>
                                                <w:i/>
                                                <w:sz w:val="20"/>
                                                <w:szCs w:val="20"/>
                                                <w:lang w:val="en-GB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theme="majorBidi"/>
                                                <w:sz w:val="20"/>
                                                <w:szCs w:val="20"/>
                                                <w:lang w:val="en-GB"/>
                                              </w:rPr>
                                              <m:t>Y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theme="majorBidi"/>
                                                <w:sz w:val="20"/>
                                                <w:szCs w:val="20"/>
                                                <w:lang w:val="en-GB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theme="majorBidi"/>
                                                <w:i/>
                                                <w:sz w:val="20"/>
                                                <w:szCs w:val="20"/>
                                                <w:lang w:val="en-GB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theme="majorBidi"/>
                                                <w:sz w:val="20"/>
                                                <w:szCs w:val="20"/>
                                                <w:lang w:val="en-GB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theme="majorBidi"/>
                                                <w:sz w:val="20"/>
                                                <w:szCs w:val="20"/>
                                                <w:lang w:val="en-GB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hAnsi="Cambria Math" w:cstheme="majorBidi"/>
                                    <w:sz w:val="20"/>
                                    <w:szCs w:val="20"/>
                                    <w:lang w:val="en-GB"/>
                                  </w:rPr>
                                  <m:t>1/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ajorBidi"/>
                                        <w:i/>
                                        <w:sz w:val="20"/>
                                        <w:szCs w:val="20"/>
                                        <w:lang w:val="en-GB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ajorBidi"/>
                                        <w:sz w:val="20"/>
                                        <w:szCs w:val="20"/>
                                        <w:lang w:val="en-GB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ajorBidi"/>
                                        <w:sz w:val="20"/>
                                        <w:szCs w:val="20"/>
                                        <w:lang w:val="en-GB"/>
                                      </w:rPr>
                                      <m:t>3</m:t>
                                    </m:r>
                                  </m:sub>
                                </m:sSub>
                              </m:sup>
                            </m:sSup>
                          </m:e>
                        </m:d>
                      </m:e>
                    </m:func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 w:val="20"/>
                            <w:szCs w:val="20"/>
                            <w:lang w:val="en-GB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 w:val="20"/>
                            <w:szCs w:val="20"/>
                            <w:lang w:val="en-GB"/>
                          </w:rPr>
                          <m:t>0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3194" w:type="dxa"/>
            <w:vAlign w:val="center"/>
          </w:tcPr>
          <w:p w14:paraId="3BE7559A" w14:textId="77777777" w:rsidR="00B8321B" w:rsidRDefault="00000000">
            <w:pPr>
              <w:spacing w:after="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Theme="majorBidi" w:cstheme="majorBidi"/>
                    <w:sz w:val="20"/>
                    <w:szCs w:val="20"/>
                    <w:lang w:val="en-US"/>
                  </w:rPr>
                  <m:t>Y=</m:t>
                </m:r>
                <m:sSub>
                  <m:sSubPr>
                    <m:ctrlPr>
                      <w:rPr>
                        <w:rFonts w:ascii="Cambria Math" w:hAnsiTheme="majorBidi" w:cstheme="majorBidi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Theme="majorBidi" w:cstheme="majorBidi"/>
                        <w:sz w:val="20"/>
                        <w:szCs w:val="20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Theme="majorBidi" w:cstheme="majorBidi"/>
                        <w:sz w:val="20"/>
                        <w:szCs w:val="20"/>
                        <w:lang w:val="en-US"/>
                      </w:rPr>
                      <m:t>1</m:t>
                    </m:r>
                  </m:sub>
                </m:sSub>
                <m:sSup>
                  <m:sSupPr>
                    <m:ctrlPr>
                      <w:rPr>
                        <w:rFonts w:ascii="Cambria Math" w:hAnsiTheme="majorBidi" w:cstheme="majorBidi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Theme="majorBidi" w:cstheme="majorBidi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Theme="majorBidi" w:cstheme="majorBidi"/>
                            <w:sz w:val="20"/>
                            <w:szCs w:val="20"/>
                            <w:lang w:val="en-US"/>
                          </w:rPr>
                          <m:t>1</m:t>
                        </m:r>
                        <m:r>
                          <w:rPr>
                            <w:rFonts w:ascii="Cambria Math" w:hAnsiTheme="majorBidi" w:cstheme="majorBidi"/>
                            <w:sz w:val="20"/>
                            <w:szCs w:val="20"/>
                            <w:lang w:val="en-US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hAnsiTheme="majorBidi" w:cstheme="majorBidi"/>
                                <w:i/>
                                <w:sz w:val="20"/>
                                <w:szCs w:val="20"/>
                                <w:lang w:val="en-US"/>
                              </w:rPr>
                            </m:ctrlPr>
                          </m:sSupPr>
                          <m:e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hAnsiTheme="majorBidi" w:cstheme="majorBidi"/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Theme="majorBidi" w:cstheme="majorBidi"/>
                                    <w:sz w:val="20"/>
                                    <w:szCs w:val="20"/>
                                    <w:lang w:val="en-US"/>
                                  </w:rPr>
                                  <m:t>1</m:t>
                                </m:r>
                                <m:r>
                                  <w:rPr>
                                    <w:rFonts w:ascii="Cambria Math" w:hAnsiTheme="majorBidi" w:cstheme="majorBidi"/>
                                    <w:sz w:val="20"/>
                                    <w:szCs w:val="20"/>
                                    <w:lang w:val="en-US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Theme="majorBidi" w:cstheme="majorBidi"/>
                                        <w:i/>
                                        <w:sz w:val="20"/>
                                        <w:szCs w:val="20"/>
                                        <w:lang w:val="en-US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Theme="majorBidi" w:cstheme="majorBidi"/>
                                            <w:i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Theme="majorBidi" w:cstheme="majorBidi"/>
                                                <w:i/>
                                                <w:sz w:val="20"/>
                                                <w:szCs w:val="20"/>
                                                <w:lang w:val="en-US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Theme="majorBidi" w:cstheme="majorBidi"/>
                                                    <w:i/>
                                                    <w:sz w:val="20"/>
                                                    <w:szCs w:val="20"/>
                                                    <w:lang w:val="en-US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Theme="majorBidi" w:cstheme="majorBidi"/>
                                                    <w:sz w:val="20"/>
                                                    <w:szCs w:val="20"/>
                                                    <w:lang w:val="en-US"/>
                                                  </w:rPr>
                                                  <m:t>Y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Theme="majorBidi" w:cstheme="majorBidi"/>
                                                    <w:sz w:val="20"/>
                                                    <w:szCs w:val="20"/>
                                                    <w:lang w:val="en-US"/>
                                                  </w:rPr>
                                                  <m:t>0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Theme="majorBidi" w:cstheme="majorBidi"/>
                                                    <w:i/>
                                                    <w:sz w:val="20"/>
                                                    <w:szCs w:val="20"/>
                                                    <w:lang w:val="en-US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Theme="majorBidi" w:cstheme="majorBidi"/>
                                                    <w:sz w:val="20"/>
                                                    <w:szCs w:val="20"/>
                                                    <w:lang w:val="en-US"/>
                                                  </w:rPr>
                                                  <m:t>b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Theme="majorBidi" w:cstheme="majorBidi"/>
                                                    <w:sz w:val="20"/>
                                                    <w:szCs w:val="20"/>
                                                    <w:lang w:val="en-US"/>
                                                  </w:rPr>
                                                  <m:t>1</m:t>
                                                </m:r>
                                              </m:sub>
                                            </m:sSub>
                                            <m:ctrlPr>
                                              <w:rPr>
                                                <w:rFonts w:ascii="Cambria Math" w:hAnsi="Cambria Math" w:cstheme="majorBidi"/>
                                                <w:i/>
                                                <w:sz w:val="20"/>
                                                <w:szCs w:val="20"/>
                                                <w:lang w:val="en-US"/>
                                              </w:rPr>
                                            </m:ctrlPr>
                                          </m:den>
                                        </m:f>
                                        <m:ctrlPr>
                                          <w:rPr>
                                            <w:rFonts w:ascii="Cambria Math" w:hAnsi="Cambria Math" w:cstheme="majorBidi"/>
                                            <w:i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</m:ctrlPr>
                                      </m:e>
                                    </m:d>
                                  </m:e>
                                  <m:sup>
                                    <m:r>
                                      <w:rPr>
                                        <w:rFonts w:ascii="Cambria Math" w:hAnsiTheme="majorBidi" w:cstheme="majorBidi"/>
                                        <w:sz w:val="20"/>
                                        <w:szCs w:val="20"/>
                                        <w:lang w:val="en-US"/>
                                      </w:rPr>
                                      <m:t>1/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Theme="majorBidi" w:cstheme="majorBidi"/>
                                            <w:i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Theme="majorBidi" w:cstheme="majorBidi"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Theme="majorBidi" w:cstheme="majorBidi"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ctrlPr>
                                      <w:rPr>
                                        <w:rFonts w:ascii="Cambria Math" w:hAnsi="Cambria Math" w:cstheme="majorBidi"/>
                                        <w:i/>
                                        <w:sz w:val="20"/>
                                        <w:szCs w:val="20"/>
                                        <w:lang w:val="en-US"/>
                                      </w:rPr>
                                    </m:ctrlPr>
                                  </m:sup>
                                </m:sSup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</m:ctrlP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Theme="majorBidi" w:cstheme="majorBidi"/>
                                <w:sz w:val="20"/>
                                <w:szCs w:val="20"/>
                                <w:lang w:val="en-US"/>
                              </w:rPr>
                              <m:t>t/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Theme="majorBidi" w:cstheme="majorBidi"/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Theme="majorBidi" w:cstheme="majorBidi"/>
                                    <w:sz w:val="20"/>
                                    <w:szCs w:val="20"/>
                                    <w:lang w:val="en-US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Theme="majorBidi" w:cstheme="majorBidi"/>
                                    <w:sz w:val="20"/>
                                    <w:szCs w:val="20"/>
                                    <w:lang w:val="en-US"/>
                                  </w:rPr>
                                  <m:t>0</m:t>
                                </m:r>
                              </m:sub>
                            </m:sSub>
                            <m:ctrlPr>
                              <w:rPr>
                                <w:rFonts w:ascii="Cambria Math" w:hAnsi="Cambria Math" w:cstheme="majorBidi"/>
                                <w:i/>
                                <w:sz w:val="20"/>
                                <w:szCs w:val="20"/>
                                <w:lang w:val="en-US"/>
                              </w:rPr>
                            </m:ctrlPr>
                          </m:sup>
                        </m:sSup>
                        <m:ctrlPr>
                          <w:rPr>
                            <w:rFonts w:ascii="Cambria Math" w:hAnsi="Cambria Math" w:cstheme="majorBidi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e>
                    </m:d>
                    <m:ctrlPr>
                      <w:rPr>
                        <w:rFonts w:ascii="Cambria Math" w:hAnsi="Cambria Math" w:cstheme="majorBidi"/>
                        <w:i/>
                        <w:sz w:val="20"/>
                        <w:szCs w:val="20"/>
                        <w:lang w:val="en-US"/>
                      </w:rPr>
                    </m:ctrlPr>
                  </m:e>
                  <m:sup>
                    <m:sSub>
                      <m:sSubPr>
                        <m:ctrlPr>
                          <w:rPr>
                            <w:rFonts w:ascii="Cambria Math" w:hAnsiTheme="majorBidi" w:cstheme="majorBidi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Theme="majorBidi" w:cstheme="majorBidi"/>
                            <w:sz w:val="20"/>
                            <w:szCs w:val="20"/>
                            <w:lang w:val="en-US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Theme="majorBidi" w:cstheme="majorBidi"/>
                            <w:sz w:val="20"/>
                            <w:szCs w:val="20"/>
                            <w:lang w:val="en-US"/>
                          </w:rPr>
                          <m:t>3</m:t>
                        </m:r>
                      </m:sub>
                    </m:sSub>
                    <m:ctrlPr>
                      <w:rPr>
                        <w:rFonts w:ascii="Cambria Math" w:hAnsi="Cambria Math" w:cstheme="majorBidi"/>
                        <w:i/>
                        <w:sz w:val="20"/>
                        <w:szCs w:val="20"/>
                        <w:lang w:val="en-US"/>
                      </w:rPr>
                    </m:ctrlPr>
                  </m:sup>
                </m:sSup>
              </m:oMath>
            </m:oMathPara>
          </w:p>
        </w:tc>
        <w:tc>
          <w:tcPr>
            <w:tcW w:w="903" w:type="dxa"/>
            <w:vAlign w:val="center"/>
          </w:tcPr>
          <w:p w14:paraId="3BE7559B" w14:textId="77777777" w:rsidR="00B8321B" w:rsidRDefault="00000000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M3</w:t>
            </w:r>
          </w:p>
        </w:tc>
      </w:tr>
      <w:tr w:rsidR="00B8321B" w14:paraId="3BE755A3" w14:textId="77777777">
        <w:tc>
          <w:tcPr>
            <w:tcW w:w="2459" w:type="dxa"/>
            <w:vMerge/>
            <w:vAlign w:val="center"/>
          </w:tcPr>
          <w:p w14:paraId="3BE7559D" w14:textId="77777777" w:rsidR="00B8321B" w:rsidRDefault="00B8321B">
            <w:pPr>
              <w:spacing w:after="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760" w:type="dxa"/>
            <w:vAlign w:val="center"/>
          </w:tcPr>
          <w:p w14:paraId="3BE7559E" w14:textId="77777777" w:rsidR="00B8321B" w:rsidRDefault="00000000">
            <w:pPr>
              <w:spacing w:after="0"/>
              <w:jc w:val="both"/>
              <w:rPr>
                <w:rFonts w:ascii="Cambria Math" w:hAnsi="Cambria Math" w:cstheme="majorBidi"/>
                <w:sz w:val="20"/>
                <w:szCs w:val="20"/>
              </w:rPr>
            </w:pPr>
            <w:r>
              <w:rPr>
                <w:rFonts w:ascii="Cambria Math" w:hAnsi="Cambria Math" w:cstheme="majorBidi"/>
                <w:noProof/>
                <w:position w:val="-32"/>
                <w:sz w:val="20"/>
                <w:szCs w:val="20"/>
                <w:lang w:eastAsia="fr-FR"/>
              </w:rPr>
              <w:drawing>
                <wp:inline distT="0" distB="0" distL="0" distR="0" wp14:anchorId="3BE756D9" wp14:editId="3BE756DA">
                  <wp:extent cx="885825" cy="40005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0" w:type="dxa"/>
            <w:vAlign w:val="center"/>
          </w:tcPr>
          <w:p w14:paraId="3BE7559F" w14:textId="77777777" w:rsidR="00B8321B" w:rsidRDefault="00000000">
            <w:pPr>
              <w:spacing w:after="0"/>
              <w:jc w:val="both"/>
              <w:rPr>
                <w:rFonts w:ascii="Cambria Math" w:hAnsi="Cambria Math" w:cstheme="majorBidi"/>
                <w:sz w:val="20"/>
                <w:szCs w:val="20"/>
                <w:lang w:val="en-GB"/>
              </w:rPr>
            </w:pPr>
            <w:r>
              <w:rPr>
                <w:rFonts w:ascii="Cambria Math" w:hAnsi="Cambria Math" w:cstheme="majorBidi"/>
                <w:noProof/>
                <w:position w:val="-24"/>
                <w:sz w:val="20"/>
                <w:szCs w:val="20"/>
                <w:lang w:eastAsia="fr-FR"/>
              </w:rPr>
              <w:drawing>
                <wp:inline distT="0" distB="0" distL="0" distR="0" wp14:anchorId="3BE756DB" wp14:editId="3BE756DC">
                  <wp:extent cx="2752725" cy="35242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E755A0" w14:textId="77777777" w:rsidR="00B8321B" w:rsidRDefault="00000000">
            <w:pPr>
              <w:spacing w:after="0"/>
              <w:jc w:val="both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with </w:t>
            </w:r>
            <m:oMath>
              <m:sSub>
                <m:sSubPr>
                  <m:ctrlPr>
                    <w:rPr>
                      <w:rFonts w:ascii="Cambria Math" w:hAnsiTheme="majorBidi" w:cstheme="majorBidi"/>
                      <w:i/>
                      <w:sz w:val="20"/>
                      <w:szCs w:val="20"/>
                      <w:lang w:val="en-GB"/>
                    </w:rPr>
                  </m:ctrlPr>
                </m:sSubPr>
                <m:e>
                  <m:r>
                    <w:rPr>
                      <w:rFonts w:ascii="Cambria Math" w:hAnsiTheme="majorBidi" w:cstheme="majorBidi"/>
                      <w:sz w:val="20"/>
                      <w:szCs w:val="20"/>
                      <w:lang w:val="en-GB"/>
                    </w:rPr>
                    <m:t>F</m:t>
                  </m:r>
                </m:e>
                <m:sub>
                  <m:r>
                    <w:rPr>
                      <w:rFonts w:ascii="Cambria Math" w:hAnsiTheme="majorBidi" w:cstheme="majorBidi"/>
                      <w:sz w:val="20"/>
                      <w:szCs w:val="20"/>
                      <w:lang w:val="en-GB"/>
                    </w:rPr>
                    <m:t>0</m:t>
                  </m:r>
                </m:sub>
              </m:sSub>
              <m:r>
                <w:rPr>
                  <w:rFonts w:ascii="Cambria Math" w:hAnsiTheme="majorBidi" w:cstheme="majorBidi"/>
                  <w:sz w:val="20"/>
                  <w:szCs w:val="20"/>
                  <w:lang w:val="en-GB"/>
                </w:rPr>
                <m:t>=</m:t>
              </m:r>
              <m:func>
                <m:funcPr>
                  <m:ctrlPr>
                    <w:rPr>
                      <w:rFonts w:ascii="Cambria Math" w:hAnsiTheme="majorBidi" w:cstheme="majorBidi"/>
                      <w:i/>
                      <w:sz w:val="20"/>
                      <w:szCs w:val="20"/>
                      <w:lang w:val="en-GB"/>
                    </w:rPr>
                  </m:ctrlPr>
                </m:funcPr>
                <m:fName>
                  <m:r>
                    <w:rPr>
                      <w:rFonts w:ascii="Cambria Math" w:hAnsiTheme="majorBidi" w:cstheme="majorBidi"/>
                      <w:sz w:val="20"/>
                      <w:szCs w:val="20"/>
                      <w:lang w:val="en-GB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hAnsiTheme="majorBidi" w:cstheme="majorBidi"/>
                          <w:i/>
                          <w:sz w:val="20"/>
                          <w:szCs w:val="20"/>
                          <w:lang w:val="en-GB"/>
                        </w:rPr>
                      </m:ctrlPr>
                    </m:dPr>
                    <m:e>
                      <m:r>
                        <w:rPr>
                          <w:rFonts w:ascii="Cambria Math" w:hAnsiTheme="majorBidi" w:cstheme="majorBidi"/>
                          <w:sz w:val="20"/>
                          <w:szCs w:val="20"/>
                          <w:lang w:val="en-GB"/>
                        </w:rPr>
                        <m:t>1</m:t>
                      </m:r>
                      <m:r>
                        <w:rPr>
                          <w:rFonts w:ascii="Cambria Math" w:hAnsiTheme="majorBidi" w:cstheme="majorBidi"/>
                          <w:sz w:val="20"/>
                          <w:szCs w:val="20"/>
                          <w:lang w:val="en-GB"/>
                        </w:rPr>
                        <m:t>-</m:t>
                      </m:r>
                      <m:func>
                        <m:funcPr>
                          <m:ctrlPr>
                            <w:rPr>
                              <w:rFonts w:ascii="Cambria Math" w:hAnsiTheme="majorBidi" w:cstheme="majorBidi"/>
                              <w:i/>
                              <w:sz w:val="20"/>
                              <w:szCs w:val="20"/>
                              <w:lang w:val="en-GB"/>
                            </w:rPr>
                          </m:ctrlPr>
                        </m:funcPr>
                        <m:fName>
                          <m:r>
                            <w:rPr>
                              <w:rFonts w:ascii="Cambria Math" w:hAnsiTheme="majorBidi" w:cstheme="majorBidi"/>
                              <w:sz w:val="20"/>
                              <w:szCs w:val="20"/>
                              <w:lang w:val="en-GB"/>
                            </w:rPr>
                            <m:t>exp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 w:cstheme="majorBidi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Theme="majorBidi" w:cstheme="majorBidi"/>
                                  <w:sz w:val="20"/>
                                  <w:szCs w:val="20"/>
                                  <w:lang w:val="en-GB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Theme="majorBidi" w:cstheme="majorBidi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Theme="majorBidi" w:cstheme="majorBidi"/>
                                      <w:sz w:val="20"/>
                                      <w:szCs w:val="20"/>
                                      <w:lang w:val="en-GB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Theme="majorBidi" w:cstheme="majorBidi"/>
                                      <w:sz w:val="20"/>
                                      <w:szCs w:val="20"/>
                                      <w:lang w:val="en-GB"/>
                                    </w:rPr>
                                    <m:t>1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Theme="majorBidi" w:cstheme="majorBidi"/>
                                      <w:i/>
                                      <w:sz w:val="20"/>
                                      <w:szCs w:val="20"/>
                                      <w:lang w:val="en-GB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Theme="majorBidi" w:cstheme="majorBidi"/>
                                      <w:sz w:val="20"/>
                                      <w:szCs w:val="20"/>
                                      <w:lang w:val="en-GB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Theme="majorBidi" w:cstheme="majorBidi"/>
                                      <w:sz w:val="20"/>
                                      <w:szCs w:val="20"/>
                                      <w:lang w:val="en-GB"/>
                                    </w:rPr>
                                    <m:t>0</m:t>
                                  </m:r>
                                </m:sub>
                              </m:sSub>
                            </m:e>
                          </m:d>
                          <m:ctrlPr>
                            <w:rPr>
                              <w:rFonts w:ascii="Cambria Math" w:hAnsi="Cambria Math" w:cstheme="majorBidi"/>
                              <w:i/>
                              <w:sz w:val="20"/>
                              <w:szCs w:val="20"/>
                              <w:lang w:val="en-GB"/>
                            </w:rPr>
                          </m:ctrlPr>
                        </m:e>
                      </m:func>
                      <m:ctrlPr>
                        <w:rPr>
                          <w:rFonts w:ascii="Cambria Math" w:hAnsi="Cambria Math" w:cstheme="majorBidi"/>
                          <w:i/>
                          <w:sz w:val="20"/>
                          <w:szCs w:val="20"/>
                          <w:lang w:val="en-GB"/>
                        </w:rPr>
                      </m:ctrlPr>
                    </m:e>
                  </m:d>
                  <m:ctrlPr>
                    <w:rPr>
                      <w:rFonts w:ascii="Cambria Math" w:hAnsi="Cambria Math" w:cstheme="majorBidi"/>
                      <w:i/>
                      <w:sz w:val="20"/>
                      <w:szCs w:val="20"/>
                      <w:lang w:val="en-GB"/>
                    </w:rPr>
                  </m:ctrlPr>
                </m:e>
              </m:func>
            </m:oMath>
          </w:p>
        </w:tc>
        <w:tc>
          <w:tcPr>
            <w:tcW w:w="3194" w:type="dxa"/>
            <w:vAlign w:val="center"/>
          </w:tcPr>
          <w:p w14:paraId="3BE755A1" w14:textId="77777777" w:rsidR="00B8321B" w:rsidRDefault="00000000">
            <w:pPr>
              <w:spacing w:after="0"/>
              <w:rPr>
                <w:rFonts w:ascii="Cambria Math" w:hAnsi="Cambria Math" w:cstheme="majorBidi"/>
                <w:sz w:val="20"/>
                <w:szCs w:val="20"/>
              </w:rPr>
            </w:pPr>
            <w:r>
              <w:rPr>
                <w:rFonts w:ascii="Cambria Math" w:hAnsi="Cambria Math" w:cstheme="majorBidi"/>
                <w:noProof/>
                <w:position w:val="-32"/>
                <w:sz w:val="20"/>
                <w:szCs w:val="20"/>
                <w:lang w:eastAsia="fr-FR"/>
              </w:rPr>
              <w:drawing>
                <wp:inline distT="0" distB="0" distL="0" distR="0" wp14:anchorId="3BE756DD" wp14:editId="3BE756DE">
                  <wp:extent cx="1885950" cy="4953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  <w:vAlign w:val="center"/>
          </w:tcPr>
          <w:p w14:paraId="3BE755A2" w14:textId="77777777" w:rsidR="00B8321B" w:rsidRDefault="00000000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M4</w:t>
            </w:r>
          </w:p>
        </w:tc>
      </w:tr>
      <w:tr w:rsidR="00B8321B" w14:paraId="3BE755AC" w14:textId="77777777">
        <w:tc>
          <w:tcPr>
            <w:tcW w:w="2459" w:type="dxa"/>
            <w:vMerge w:val="restart"/>
            <w:vAlign w:val="center"/>
          </w:tcPr>
          <w:p w14:paraId="3BE755A4" w14:textId="77777777" w:rsidR="00B8321B" w:rsidRDefault="00B8321B">
            <w:pPr>
              <w:spacing w:after="0"/>
              <w:jc w:val="both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  <w:p w14:paraId="3BE755A5" w14:textId="77777777" w:rsidR="00B8321B" w:rsidRDefault="00000000">
            <w:pPr>
              <w:spacing w:after="0"/>
              <w:jc w:val="both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en-GB"/>
              </w:rPr>
              <w:t>Lundqvist-Korf</w:t>
            </w:r>
          </w:p>
          <w:p w14:paraId="3BE755A6" w14:textId="77777777" w:rsidR="00B8321B" w:rsidRDefault="00B8321B">
            <w:pPr>
              <w:spacing w:after="0"/>
              <w:jc w:val="both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  <w:p w14:paraId="3BE755A7" w14:textId="77777777" w:rsidR="00B8321B" w:rsidRDefault="00000000">
            <w:pPr>
              <w:spacing w:after="0"/>
              <w:jc w:val="both"/>
              <w:rPr>
                <w:rFonts w:ascii="Cambria Math" w:hAnsi="Cambria Math" w:cstheme="majorBidi"/>
                <w:sz w:val="20"/>
                <w:szCs w:val="20"/>
              </w:rPr>
            </w:pPr>
            <w:r>
              <w:rPr>
                <w:rFonts w:ascii="Cambria Math" w:hAnsi="Cambria Math" w:cstheme="majorBidi"/>
                <w:noProof/>
                <w:position w:val="-10"/>
                <w:sz w:val="20"/>
                <w:szCs w:val="20"/>
                <w:lang w:eastAsia="fr-FR"/>
              </w:rPr>
              <w:drawing>
                <wp:inline distT="0" distB="0" distL="0" distR="0" wp14:anchorId="3BE756DF" wp14:editId="3BE756E0">
                  <wp:extent cx="1228725" cy="2286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vAlign w:val="center"/>
          </w:tcPr>
          <w:p w14:paraId="3BE755A8" w14:textId="77777777" w:rsidR="00B8321B" w:rsidRDefault="00000000">
            <w:pPr>
              <w:spacing w:after="0"/>
              <w:jc w:val="both"/>
              <w:rPr>
                <w:rFonts w:ascii="Cambria Math" w:hAnsi="Cambria Math" w:cstheme="majorBidi"/>
                <w:sz w:val="20"/>
                <w:szCs w:val="20"/>
              </w:rPr>
            </w:pPr>
            <w:r>
              <w:rPr>
                <w:rFonts w:ascii="Cambria Math" w:hAnsi="Cambria Math" w:cstheme="majorBidi"/>
                <w:position w:val="-12"/>
                <w:sz w:val="20"/>
                <w:szCs w:val="20"/>
                <w:lang w:val="en-GB"/>
              </w:rPr>
              <w:object w:dxaOrig="675" w:dyaOrig="315" w14:anchorId="3BE756E1">
                <v:shape id="_x0000_i1028" type="#_x0000_t75" style="width:33.65pt;height:15.8pt" o:ole="">
                  <v:imagedata r:id="rId12" o:title=""/>
                </v:shape>
                <o:OLEObject Type="Embed" ProgID="Equation.DSMT4" ShapeID="_x0000_i1028" DrawAspect="Content" ObjectID="_1767428474" r:id="rId22"/>
              </w:object>
            </w:r>
          </w:p>
        </w:tc>
        <w:tc>
          <w:tcPr>
            <w:tcW w:w="4550" w:type="dxa"/>
            <w:vAlign w:val="center"/>
          </w:tcPr>
          <w:p w14:paraId="3BE755A9" w14:textId="77777777" w:rsidR="00B8321B" w:rsidRDefault="00000000">
            <w:pPr>
              <w:spacing w:after="0"/>
              <w:jc w:val="both"/>
              <w:rPr>
                <w:rFonts w:ascii="Cambria Math" w:hAnsi="Cambria Math" w:cstheme="majorBidi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0"/>
                        <w:szCs w:val="20"/>
                        <w:lang w:val="en-GB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0"/>
                        <w:szCs w:val="20"/>
                        <w:lang w:val="en-GB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ajorBidi"/>
                    <w:sz w:val="20"/>
                    <w:szCs w:val="20"/>
                    <w:lang w:val="en-GB"/>
                  </w:rPr>
                  <m:t>=-</m:t>
                </m:r>
                <m:func>
                  <m:funcPr>
                    <m:ctrlPr>
                      <w:rPr>
                        <w:rFonts w:ascii="Cambria Math" w:hAnsi="Cambria Math" w:cstheme="majorBidi"/>
                        <w:i/>
                        <w:sz w:val="20"/>
                        <w:szCs w:val="20"/>
                        <w:lang w:val="en-GB"/>
                      </w:rPr>
                    </m:ctrlPr>
                  </m:funcPr>
                  <m:fName>
                    <m:r>
                      <w:rPr>
                        <w:rFonts w:ascii="Cambria Math" w:hAnsi="Cambria Math" w:cstheme="majorBidi"/>
                        <w:sz w:val="20"/>
                        <w:szCs w:val="20"/>
                        <w:lang w:val="en-GB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ajorBidi"/>
                                <w:i/>
                                <w:sz w:val="20"/>
                                <w:szCs w:val="20"/>
                                <w:lang w:val="en-GB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sz w:val="20"/>
                                    <w:szCs w:val="20"/>
                                    <w:lang w:val="en-GB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ajorBidi"/>
                                    <w:sz w:val="20"/>
                                    <w:szCs w:val="20"/>
                                    <w:lang w:val="en-GB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ajorBidi"/>
                                    <w:sz w:val="20"/>
                                    <w:szCs w:val="20"/>
                                    <w:lang w:val="en-GB"/>
                                  </w:rPr>
                                  <m:t>0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sz w:val="20"/>
                                    <w:szCs w:val="20"/>
                                    <w:lang w:val="en-GB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ajorBidi"/>
                                    <w:sz w:val="20"/>
                                    <w:szCs w:val="20"/>
                                    <w:lang w:val="en-GB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ajorBidi"/>
                                    <w:sz w:val="20"/>
                                    <w:szCs w:val="20"/>
                                    <w:lang w:val="en-GB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func>
                <m:sSubSup>
                  <m:sSubSupPr>
                    <m:ctrlPr>
                      <w:rPr>
                        <w:rFonts w:ascii="Cambria Math" w:hAnsi="Cambria Math" w:cstheme="majorBidi"/>
                        <w:i/>
                        <w:sz w:val="20"/>
                        <w:szCs w:val="20"/>
                        <w:lang w:val="en-GB"/>
                      </w:rPr>
                    </m:ctrlPr>
                  </m:sSubSupPr>
                  <m:e>
                    <m:r>
                      <w:rPr>
                        <w:rFonts w:ascii="Cambria Math" w:hAnsi="Cambria Math" w:cstheme="majorBidi"/>
                        <w:sz w:val="20"/>
                        <w:szCs w:val="20"/>
                        <w:lang w:val="en-GB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0"/>
                        <w:szCs w:val="20"/>
                        <w:lang w:val="en-GB"/>
                      </w:rPr>
                      <m:t>0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 w:val="20"/>
                            <w:szCs w:val="20"/>
                            <w:lang w:val="en-GB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 w:val="20"/>
                            <w:szCs w:val="20"/>
                            <w:lang w:val="en-GB"/>
                          </w:rPr>
                          <m:t>3</m:t>
                        </m:r>
                      </m:sub>
                    </m:sSub>
                  </m:sup>
                </m:sSubSup>
              </m:oMath>
            </m:oMathPara>
          </w:p>
        </w:tc>
        <w:tc>
          <w:tcPr>
            <w:tcW w:w="3194" w:type="dxa"/>
            <w:vAlign w:val="center"/>
          </w:tcPr>
          <w:p w14:paraId="3BE755AA" w14:textId="77777777" w:rsidR="00B8321B" w:rsidRDefault="00000000">
            <w:pPr>
              <w:spacing w:after="0"/>
              <w:rPr>
                <w:rFonts w:asciiTheme="majorBidi" w:eastAsiaTheme="minorEastAsia" w:hAnsiTheme="majorBidi" w:cstheme="majorBidi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ajorBidi"/>
                    <w:sz w:val="20"/>
                    <w:szCs w:val="20"/>
                    <w:lang w:val="en-GB"/>
                  </w:rPr>
                  <m:t>Y=</m:t>
                </m:r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 w:val="20"/>
                        <w:szCs w:val="20"/>
                        <w:lang w:val="en-GB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theme="majorBidi"/>
                        <w:sz w:val="20"/>
                        <w:szCs w:val="20"/>
                        <w:lang w:val="en-GB"/>
                      </w:rPr>
                      <m:t>1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 w:cstheme="majorBidi"/>
                        <w:i/>
                        <w:sz w:val="20"/>
                        <w:szCs w:val="20"/>
                        <w:lang w:val="en-GB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ajorBidi"/>
                                <w:i/>
                                <w:sz w:val="20"/>
                                <w:szCs w:val="20"/>
                                <w:lang w:val="en-GB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sz w:val="20"/>
                                    <w:szCs w:val="20"/>
                                    <w:lang w:val="en-GB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ajorBidi"/>
                                    <w:sz w:val="20"/>
                                    <w:szCs w:val="20"/>
                                    <w:lang w:val="en-GB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ajorBidi"/>
                                    <w:sz w:val="20"/>
                                    <w:szCs w:val="20"/>
                                    <w:lang w:val="en-GB"/>
                                  </w:rPr>
                                  <m:t>0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sz w:val="20"/>
                                    <w:szCs w:val="20"/>
                                    <w:lang w:val="en-GB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ajorBidi"/>
                                    <w:sz w:val="20"/>
                                    <w:szCs w:val="20"/>
                                    <w:lang w:val="en-GB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ajorBidi"/>
                                    <w:sz w:val="20"/>
                                    <w:szCs w:val="20"/>
                                    <w:lang w:val="en-GB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  <m:sup>
                    <m:sSup>
                      <m:sSupPr>
                        <m:ctrlPr>
                          <w:rPr>
                            <w:rFonts w:ascii="Cambria Math" w:hAnsi="Cambria Math" w:cstheme="majorBidi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ajorBidi"/>
                                <w:i/>
                                <w:sz w:val="20"/>
                                <w:szCs w:val="20"/>
                                <w:lang w:val="en-GB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sz w:val="20"/>
                                    <w:szCs w:val="20"/>
                                    <w:lang w:val="en-GB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ajorBidi"/>
                                        <w:i/>
                                        <w:sz w:val="20"/>
                                        <w:szCs w:val="20"/>
                                        <w:lang w:val="en-GB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ajorBidi"/>
                                        <w:sz w:val="20"/>
                                        <w:szCs w:val="20"/>
                                        <w:lang w:val="en-GB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ajorBidi"/>
                                        <w:sz w:val="20"/>
                                        <w:szCs w:val="20"/>
                                        <w:lang w:val="en-GB"/>
                                      </w:rPr>
                                      <m:t>0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 w:cstheme="majorBidi"/>
                                    <w:sz w:val="20"/>
                                    <w:szCs w:val="20"/>
                                    <w:lang w:val="en-GB"/>
                                  </w:rPr>
                                  <m:t>t</m:t>
                                </m:r>
                              </m:den>
                            </m:f>
                          </m:e>
                        </m:d>
                      </m:e>
                      <m:sup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i/>
                                <w:sz w:val="20"/>
                                <w:szCs w:val="20"/>
                                <w:lang w:val="en-GB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Bidi"/>
                                <w:sz w:val="20"/>
                                <w:szCs w:val="20"/>
                                <w:lang w:val="en-GB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sz w:val="20"/>
                                <w:szCs w:val="20"/>
                                <w:lang w:val="en-GB"/>
                              </w:rPr>
                              <m:t>3</m:t>
                            </m:r>
                          </m:sub>
                        </m:sSub>
                      </m:sup>
                    </m:sSup>
                  </m:sup>
                </m:sSup>
              </m:oMath>
            </m:oMathPara>
          </w:p>
        </w:tc>
        <w:tc>
          <w:tcPr>
            <w:tcW w:w="903" w:type="dxa"/>
            <w:vAlign w:val="center"/>
          </w:tcPr>
          <w:p w14:paraId="3BE755AB" w14:textId="77777777" w:rsidR="00B8321B" w:rsidRDefault="00000000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M5</w:t>
            </w:r>
          </w:p>
        </w:tc>
      </w:tr>
      <w:tr w:rsidR="00B8321B" w14:paraId="3BE755B2" w14:textId="77777777">
        <w:tc>
          <w:tcPr>
            <w:tcW w:w="2459" w:type="dxa"/>
            <w:vMerge/>
            <w:vAlign w:val="center"/>
          </w:tcPr>
          <w:p w14:paraId="3BE755AD" w14:textId="77777777" w:rsidR="00B8321B" w:rsidRDefault="00B8321B">
            <w:pPr>
              <w:spacing w:after="0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760" w:type="dxa"/>
            <w:vAlign w:val="center"/>
          </w:tcPr>
          <w:p w14:paraId="3BE755AE" w14:textId="77777777" w:rsidR="00B8321B" w:rsidRDefault="00000000">
            <w:pPr>
              <w:spacing w:after="0"/>
              <w:jc w:val="both"/>
              <w:rPr>
                <w:rFonts w:ascii="Cambria Math" w:hAnsi="Cambria Math" w:cstheme="majorBidi"/>
                <w:sz w:val="20"/>
                <w:szCs w:val="20"/>
              </w:rPr>
            </w:pPr>
            <w:r>
              <w:rPr>
                <w:rFonts w:ascii="Cambria Math" w:hAnsi="Cambria Math" w:cstheme="majorBidi"/>
                <w:noProof/>
                <w:position w:val="-32"/>
                <w:sz w:val="20"/>
                <w:szCs w:val="20"/>
                <w:lang w:eastAsia="fr-FR"/>
              </w:rPr>
              <w:drawing>
                <wp:inline distT="0" distB="0" distL="0" distR="0" wp14:anchorId="3BE756E2" wp14:editId="3BE756E3">
                  <wp:extent cx="695325" cy="40005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0" w:type="dxa"/>
            <w:vAlign w:val="center"/>
          </w:tcPr>
          <w:p w14:paraId="3BE755AF" w14:textId="77777777" w:rsidR="00B8321B" w:rsidRDefault="00000000">
            <w:pPr>
              <w:spacing w:after="0"/>
              <w:jc w:val="both"/>
              <w:rPr>
                <w:rFonts w:ascii="Cambria Math" w:hAnsi="Cambria Math" w:cstheme="majorBidi"/>
                <w:sz w:val="20"/>
                <w:szCs w:val="20"/>
              </w:rPr>
            </w:pPr>
            <w:r>
              <w:rPr>
                <w:rFonts w:ascii="Cambria Math" w:hAnsi="Cambria Math" w:cstheme="majorBidi"/>
                <w:noProof/>
                <w:position w:val="-24"/>
                <w:sz w:val="20"/>
                <w:szCs w:val="20"/>
                <w:lang w:eastAsia="fr-FR"/>
              </w:rPr>
              <w:drawing>
                <wp:inline distT="0" distB="0" distL="0" distR="0" wp14:anchorId="3BE756E4" wp14:editId="3BE756E5">
                  <wp:extent cx="2324100" cy="40005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4" w:type="dxa"/>
            <w:vAlign w:val="center"/>
          </w:tcPr>
          <w:p w14:paraId="3BE755B0" w14:textId="77777777" w:rsidR="00B8321B" w:rsidRDefault="00000000">
            <w:pPr>
              <w:spacing w:after="0"/>
              <w:rPr>
                <w:rFonts w:asciiTheme="majorBidi" w:hAnsiTheme="majorBidi" w:cstheme="majorBidi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ajorBidi"/>
                    <w:sz w:val="20"/>
                    <w:szCs w:val="20"/>
                    <w:lang w:val="en-GB"/>
                  </w:rPr>
                  <m:t>Y=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sz w:val="20"/>
                    <w:szCs w:val="20"/>
                    <w:lang w:val="en-GB"/>
                  </w:rPr>
                  <m:t>exp</m:t>
                </m:r>
                <m:d>
                  <m:dPr>
                    <m:ctrlPr>
                      <w:rPr>
                        <w:rFonts w:ascii="Cambria Math" w:hAnsi="Cambria Math" w:cstheme="majorBidi"/>
                        <w:iCs/>
                        <w:sz w:val="20"/>
                        <w:szCs w:val="20"/>
                        <w:lang w:val="en-GB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 w:val="20"/>
                            <w:szCs w:val="20"/>
                            <w:lang w:val="en-GB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 w:val="20"/>
                            <w:szCs w:val="20"/>
                            <w:lang w:val="en-GB"/>
                          </w:rPr>
                          <m:t>0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 w:cstheme="majorBidi"/>
                    <w:sz w:val="20"/>
                    <w:szCs w:val="20"/>
                    <w:lang w:val="en-GB"/>
                  </w:rPr>
                  <m:t>exp</m:t>
                </m:r>
                <m:d>
                  <m:dPr>
                    <m:ctrlPr>
                      <w:rPr>
                        <w:rFonts w:ascii="Cambria Math" w:hAnsi="Cambria Math" w:cstheme="majorBidi"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0"/>
                        <w:szCs w:val="20"/>
                        <w:lang w:val="en-GB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hAnsi="Cambria Math" w:cstheme="majorBidi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f>
                          <m:fPr>
                            <m:type m:val="skw"/>
                            <m:ctrlPr>
                              <w:rPr>
                                <w:rFonts w:ascii="Cambria Math" w:hAnsi="Cambria Math" w:cstheme="majorBidi"/>
                                <w:i/>
                                <w:sz w:val="20"/>
                                <w:szCs w:val="20"/>
                                <w:lang w:val="en-GB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sz w:val="20"/>
                                    <w:szCs w:val="20"/>
                                    <w:lang w:val="en-GB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ajorBidi"/>
                                    <w:sz w:val="20"/>
                                    <w:szCs w:val="20"/>
                                    <w:lang w:val="en-GB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ajorBidi"/>
                                    <w:sz w:val="20"/>
                                    <w:szCs w:val="20"/>
                                    <w:lang w:val="en-GB"/>
                                  </w:rPr>
                                  <m:t>2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sz w:val="20"/>
                                    <w:szCs w:val="20"/>
                                    <w:lang w:val="en-GB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ajorBidi"/>
                                    <w:sz w:val="20"/>
                                    <w:szCs w:val="20"/>
                                    <w:lang w:val="en-GB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ajorBidi"/>
                                    <w:sz w:val="20"/>
                                    <w:szCs w:val="20"/>
                                    <w:lang w:val="en-GB"/>
                                  </w:rPr>
                                  <m:t>0</m:t>
                                </m:r>
                              </m:sub>
                            </m:sSub>
                          </m:den>
                        </m:f>
                      </m:e>
                    </m:d>
                    <m:sSup>
                      <m:sSupPr>
                        <m:ctrlPr>
                          <w:rPr>
                            <w:rFonts w:ascii="Cambria Math" w:hAnsi="Cambria Math" w:cstheme="majorBidi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ajorBidi"/>
                            <w:sz w:val="20"/>
                            <w:szCs w:val="20"/>
                            <w:lang w:val="en-GB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 w:cstheme="majorBidi"/>
                            <w:sz w:val="20"/>
                            <w:szCs w:val="20"/>
                            <w:lang w:val="en-GB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ajorBidi"/>
                                <w:i/>
                                <w:sz w:val="20"/>
                                <w:szCs w:val="20"/>
                                <w:lang w:val="en-GB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Bidi"/>
                                <w:sz w:val="20"/>
                                <w:szCs w:val="20"/>
                                <w:lang w:val="en-GB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sz w:val="20"/>
                                <w:szCs w:val="20"/>
                                <w:lang w:val="en-GB"/>
                              </w:rPr>
                              <m:t>3</m:t>
                            </m:r>
                          </m:sub>
                        </m:sSub>
                      </m:sup>
                    </m:sSup>
                  </m:e>
                </m:d>
              </m:oMath>
            </m:oMathPara>
          </w:p>
        </w:tc>
        <w:tc>
          <w:tcPr>
            <w:tcW w:w="903" w:type="dxa"/>
            <w:vAlign w:val="center"/>
          </w:tcPr>
          <w:p w14:paraId="3BE755B1" w14:textId="77777777" w:rsidR="00B8321B" w:rsidRDefault="00000000">
            <w:pPr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M6</w:t>
            </w:r>
          </w:p>
        </w:tc>
      </w:tr>
    </w:tbl>
    <w:p w14:paraId="3BE755B3" w14:textId="77777777" w:rsidR="00B8321B" w:rsidRDefault="00B8321B">
      <w:pPr>
        <w:rPr>
          <w:rFonts w:asciiTheme="majorBidi" w:hAnsiTheme="majorBidi" w:cstheme="majorBidi"/>
          <w:sz w:val="28"/>
          <w:szCs w:val="28"/>
          <w:lang w:val="en-US"/>
        </w:rPr>
      </w:pPr>
    </w:p>
    <w:p w14:paraId="3BE755B4" w14:textId="77777777" w:rsidR="00B8321B" w:rsidRDefault="00B8321B">
      <w:pPr>
        <w:rPr>
          <w:rFonts w:asciiTheme="majorBidi" w:hAnsiTheme="majorBidi" w:cstheme="majorBidi"/>
          <w:sz w:val="28"/>
          <w:szCs w:val="28"/>
          <w:lang w:val="en-US"/>
        </w:rPr>
      </w:pPr>
    </w:p>
    <w:p w14:paraId="3BE755B5" w14:textId="77777777" w:rsidR="00B8321B" w:rsidRDefault="00B8321B">
      <w:pPr>
        <w:rPr>
          <w:rFonts w:asciiTheme="majorBidi" w:hAnsiTheme="majorBidi" w:cstheme="majorBidi"/>
          <w:sz w:val="28"/>
          <w:szCs w:val="28"/>
          <w:lang w:val="en-US"/>
        </w:rPr>
      </w:pPr>
    </w:p>
    <w:p w14:paraId="3BE755B6" w14:textId="77777777" w:rsidR="00B8321B" w:rsidRDefault="00B8321B">
      <w:pPr>
        <w:rPr>
          <w:rFonts w:asciiTheme="majorBidi" w:hAnsiTheme="majorBidi" w:cstheme="majorBidi"/>
          <w:sz w:val="28"/>
          <w:szCs w:val="28"/>
          <w:lang w:val="en-US"/>
        </w:rPr>
      </w:pPr>
    </w:p>
    <w:p w14:paraId="3BE755B7" w14:textId="77777777" w:rsidR="00B8321B" w:rsidRDefault="00B8321B">
      <w:pPr>
        <w:rPr>
          <w:rFonts w:asciiTheme="majorBidi" w:hAnsiTheme="majorBidi" w:cstheme="majorBidi"/>
          <w:sz w:val="28"/>
          <w:szCs w:val="28"/>
          <w:lang w:val="en-US"/>
        </w:rPr>
      </w:pPr>
    </w:p>
    <w:p w14:paraId="3BE755B8" w14:textId="77777777" w:rsidR="00B8321B" w:rsidRDefault="00B8321B">
      <w:pPr>
        <w:rPr>
          <w:rFonts w:asciiTheme="majorBidi" w:hAnsiTheme="majorBidi" w:cstheme="majorBidi"/>
          <w:sz w:val="28"/>
          <w:szCs w:val="28"/>
          <w:lang w:val="en-US"/>
        </w:rPr>
      </w:pPr>
    </w:p>
    <w:p w14:paraId="3BE755B9" w14:textId="77777777" w:rsidR="00B8321B" w:rsidRDefault="00B8321B">
      <w:pPr>
        <w:rPr>
          <w:rFonts w:asciiTheme="majorBidi" w:hAnsiTheme="majorBidi" w:cstheme="majorBidi"/>
          <w:sz w:val="28"/>
          <w:szCs w:val="28"/>
          <w:lang w:val="en-US"/>
        </w:rPr>
      </w:pPr>
    </w:p>
    <w:p w14:paraId="3BE755BA" w14:textId="77777777" w:rsidR="00B8321B" w:rsidRDefault="00B8321B">
      <w:pPr>
        <w:rPr>
          <w:rFonts w:asciiTheme="majorBidi" w:hAnsiTheme="majorBidi" w:cstheme="majorBidi"/>
          <w:sz w:val="28"/>
          <w:szCs w:val="28"/>
          <w:lang w:val="en-US"/>
        </w:rPr>
      </w:pPr>
    </w:p>
    <w:p w14:paraId="3BE755BB" w14:textId="77777777" w:rsidR="00B8321B" w:rsidRDefault="00B8321B">
      <w:pPr>
        <w:rPr>
          <w:rFonts w:asciiTheme="majorBidi" w:hAnsiTheme="majorBidi" w:cstheme="majorBidi"/>
          <w:sz w:val="28"/>
          <w:szCs w:val="28"/>
          <w:lang w:val="en-US"/>
        </w:rPr>
        <w:sectPr w:rsidR="00B8321B" w:rsidSect="004928D0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3BE755BC" w14:textId="77777777" w:rsidR="00B8321B" w:rsidRDefault="00000000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GB"/>
        </w:rPr>
      </w:pPr>
      <w:r w:rsidRPr="00CD0FAA">
        <w:rPr>
          <w:rFonts w:asciiTheme="majorBidi" w:hAnsiTheme="majorBidi" w:cstheme="majorBidi"/>
          <w:b/>
          <w:bCs/>
          <w:sz w:val="24"/>
          <w:szCs w:val="24"/>
          <w:lang w:val="en-GB"/>
        </w:rPr>
        <w:lastRenderedPageBreak/>
        <w:t>Table S2 -</w:t>
      </w:r>
      <w:r>
        <w:rPr>
          <w:rFonts w:asciiTheme="majorBidi" w:hAnsiTheme="majorBidi" w:cstheme="majorBidi"/>
          <w:sz w:val="24"/>
          <w:szCs w:val="24"/>
          <w:lang w:val="en-GB"/>
        </w:rPr>
        <w:t xml:space="preserve"> Distribution of the 167 sampled plots in four classes of fertility and summary statistics of the measured variables.</w:t>
      </w:r>
    </w:p>
    <w:tbl>
      <w:tblPr>
        <w:tblW w:w="73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852"/>
        <w:gridCol w:w="1699"/>
        <w:gridCol w:w="1134"/>
        <w:gridCol w:w="992"/>
        <w:gridCol w:w="863"/>
        <w:gridCol w:w="863"/>
      </w:tblGrid>
      <w:tr w:rsidR="00B8321B" w14:paraId="3BE755C4" w14:textId="77777777">
        <w:trPr>
          <w:trHeight w:val="300"/>
          <w:jc w:val="center"/>
        </w:trPr>
        <w:tc>
          <w:tcPr>
            <w:tcW w:w="993" w:type="dxa"/>
            <w:shd w:val="clear" w:color="auto" w:fill="auto"/>
            <w:noWrap/>
            <w:vAlign w:val="center"/>
          </w:tcPr>
          <w:p w14:paraId="3BE755BD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 w:eastAsia="fr-FR"/>
              </w:rPr>
              <w:t>Fertility class</w:t>
            </w:r>
          </w:p>
        </w:tc>
        <w:tc>
          <w:tcPr>
            <w:tcW w:w="852" w:type="dxa"/>
            <w:shd w:val="clear" w:color="auto" w:fill="auto"/>
            <w:noWrap/>
            <w:vAlign w:val="center"/>
          </w:tcPr>
          <w:p w14:paraId="3BE755BE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 w:eastAsia="fr-FR"/>
              </w:rPr>
              <w:t>Number of plots</w:t>
            </w:r>
          </w:p>
        </w:tc>
        <w:tc>
          <w:tcPr>
            <w:tcW w:w="169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BE755BF" w14:textId="77777777" w:rsidR="00B8321B" w:rsidRDefault="00000000">
            <w:pPr>
              <w:spacing w:after="0"/>
              <w:jc w:val="both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 w:eastAsia="fr-FR"/>
              </w:rPr>
              <w:t>Variable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BE755C0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 w:eastAsia="fr-FR"/>
              </w:rPr>
              <w:t>Average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BE755C1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 w:eastAsia="fr-FR"/>
              </w:rPr>
              <w:t>Min</w:t>
            </w:r>
          </w:p>
        </w:tc>
        <w:tc>
          <w:tcPr>
            <w:tcW w:w="86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BE755C2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 w:eastAsia="fr-FR"/>
              </w:rPr>
              <w:t>Max</w:t>
            </w:r>
          </w:p>
        </w:tc>
        <w:tc>
          <w:tcPr>
            <w:tcW w:w="86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BE755C3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 w:eastAsia="fr-FR"/>
              </w:rPr>
              <w:t>STD</w:t>
            </w:r>
          </w:p>
        </w:tc>
      </w:tr>
      <w:tr w:rsidR="00B8321B" w14:paraId="3BE755CC" w14:textId="77777777">
        <w:trPr>
          <w:trHeight w:val="300"/>
          <w:jc w:val="center"/>
        </w:trPr>
        <w:tc>
          <w:tcPr>
            <w:tcW w:w="993" w:type="dxa"/>
            <w:vMerge w:val="restart"/>
            <w:shd w:val="clear" w:color="auto" w:fill="auto"/>
            <w:noWrap/>
            <w:vAlign w:val="center"/>
          </w:tcPr>
          <w:p w14:paraId="3BE755C5" w14:textId="77777777" w:rsidR="00B8321B" w:rsidRDefault="00000000">
            <w:pPr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</w:t>
            </w:r>
          </w:p>
        </w:tc>
        <w:tc>
          <w:tcPr>
            <w:tcW w:w="852" w:type="dxa"/>
            <w:vMerge w:val="restart"/>
            <w:shd w:val="clear" w:color="auto" w:fill="auto"/>
            <w:noWrap/>
            <w:vAlign w:val="center"/>
          </w:tcPr>
          <w:p w14:paraId="3BE755C6" w14:textId="77777777" w:rsidR="00B8321B" w:rsidRDefault="00000000">
            <w:pPr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13</w:t>
            </w:r>
          </w:p>
        </w:tc>
        <w:tc>
          <w:tcPr>
            <w:tcW w:w="1699" w:type="dxa"/>
            <w:tcBorders>
              <w:bottom w:val="nil"/>
            </w:tcBorders>
            <w:shd w:val="clear" w:color="auto" w:fill="auto"/>
            <w:noWrap/>
            <w:vAlign w:val="bottom"/>
          </w:tcPr>
          <w:p w14:paraId="3BE755C7" w14:textId="77777777" w:rsidR="00B8321B" w:rsidRDefault="00000000">
            <w:pPr>
              <w:spacing w:after="0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I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val="en-US" w:eastAsia="fr-FR"/>
              </w:rPr>
              <w:t>0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 xml:space="preserve"> (m)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noWrap/>
            <w:vAlign w:val="bottom"/>
          </w:tcPr>
          <w:p w14:paraId="3BE755C8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16.47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bottom"/>
          </w:tcPr>
          <w:p w14:paraId="3BE755C9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16.01</w:t>
            </w:r>
          </w:p>
        </w:tc>
        <w:tc>
          <w:tcPr>
            <w:tcW w:w="863" w:type="dxa"/>
            <w:tcBorders>
              <w:bottom w:val="nil"/>
            </w:tcBorders>
            <w:shd w:val="clear" w:color="auto" w:fill="auto"/>
            <w:noWrap/>
            <w:vAlign w:val="bottom"/>
          </w:tcPr>
          <w:p w14:paraId="3BE755CA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17.77</w:t>
            </w:r>
          </w:p>
        </w:tc>
        <w:tc>
          <w:tcPr>
            <w:tcW w:w="863" w:type="dxa"/>
            <w:tcBorders>
              <w:bottom w:val="nil"/>
            </w:tcBorders>
            <w:shd w:val="clear" w:color="auto" w:fill="auto"/>
            <w:noWrap/>
            <w:vAlign w:val="bottom"/>
          </w:tcPr>
          <w:p w14:paraId="3BE755CB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0.505</w:t>
            </w:r>
          </w:p>
        </w:tc>
      </w:tr>
      <w:tr w:rsidR="00B8321B" w14:paraId="3BE755D4" w14:textId="77777777">
        <w:trPr>
          <w:trHeight w:val="290"/>
          <w:jc w:val="center"/>
        </w:trPr>
        <w:tc>
          <w:tcPr>
            <w:tcW w:w="993" w:type="dxa"/>
            <w:vMerge/>
            <w:shd w:val="clear" w:color="auto" w:fill="auto"/>
            <w:noWrap/>
            <w:vAlign w:val="center"/>
          </w:tcPr>
          <w:p w14:paraId="3BE755CD" w14:textId="77777777" w:rsidR="00B8321B" w:rsidRDefault="00B8321B">
            <w:pPr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852" w:type="dxa"/>
            <w:vMerge/>
            <w:shd w:val="clear" w:color="auto" w:fill="auto"/>
            <w:noWrap/>
            <w:vAlign w:val="center"/>
          </w:tcPr>
          <w:p w14:paraId="3BE755CE" w14:textId="77777777" w:rsidR="00B8321B" w:rsidRDefault="00B8321B">
            <w:pPr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5CF" w14:textId="77777777" w:rsidR="00B8321B" w:rsidRDefault="00000000">
            <w:pPr>
              <w:spacing w:after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Age (years)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5D0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133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5D1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121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5D2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159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5D3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12.234</w:t>
            </w:r>
          </w:p>
        </w:tc>
      </w:tr>
      <w:tr w:rsidR="00B8321B" w14:paraId="3BE755DC" w14:textId="77777777">
        <w:trPr>
          <w:trHeight w:val="290"/>
          <w:jc w:val="center"/>
        </w:trPr>
        <w:tc>
          <w:tcPr>
            <w:tcW w:w="993" w:type="dxa"/>
            <w:vMerge/>
            <w:shd w:val="clear" w:color="auto" w:fill="auto"/>
            <w:noWrap/>
            <w:vAlign w:val="center"/>
          </w:tcPr>
          <w:p w14:paraId="3BE755D5" w14:textId="77777777" w:rsidR="00B8321B" w:rsidRDefault="00B8321B">
            <w:pPr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852" w:type="dxa"/>
            <w:vMerge/>
            <w:shd w:val="clear" w:color="auto" w:fill="auto"/>
            <w:noWrap/>
            <w:vAlign w:val="center"/>
          </w:tcPr>
          <w:p w14:paraId="3BE755D6" w14:textId="77777777" w:rsidR="00B8321B" w:rsidRDefault="00B8321B">
            <w:pPr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5D7" w14:textId="77777777" w:rsidR="00B8321B" w:rsidRDefault="00000000">
            <w:pPr>
              <w:spacing w:after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N (stems/ha)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5D8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221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5D9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170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5DA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290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5DB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37.256</w:t>
            </w:r>
          </w:p>
        </w:tc>
      </w:tr>
      <w:tr w:rsidR="00B8321B" w14:paraId="3BE755E4" w14:textId="77777777">
        <w:trPr>
          <w:trHeight w:val="290"/>
          <w:jc w:val="center"/>
        </w:trPr>
        <w:tc>
          <w:tcPr>
            <w:tcW w:w="993" w:type="dxa"/>
            <w:vMerge/>
            <w:shd w:val="clear" w:color="auto" w:fill="auto"/>
            <w:noWrap/>
            <w:vAlign w:val="center"/>
          </w:tcPr>
          <w:p w14:paraId="3BE755DD" w14:textId="77777777" w:rsidR="00B8321B" w:rsidRDefault="00B8321B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852" w:type="dxa"/>
            <w:vMerge/>
            <w:shd w:val="clear" w:color="auto" w:fill="auto"/>
            <w:noWrap/>
            <w:vAlign w:val="center"/>
          </w:tcPr>
          <w:p w14:paraId="3BE755DE" w14:textId="77777777" w:rsidR="00B8321B" w:rsidRDefault="00B8321B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5DF" w14:textId="77777777" w:rsidR="00B8321B" w:rsidRDefault="00000000">
            <w:pPr>
              <w:spacing w:after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D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val="en-US" w:eastAsia="fr-FR"/>
              </w:rPr>
              <w:t>g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 xml:space="preserve"> (cm)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5E0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39.82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5E1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33.1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5E2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44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5E3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3.095</w:t>
            </w:r>
          </w:p>
        </w:tc>
      </w:tr>
      <w:tr w:rsidR="00B8321B" w14:paraId="3BE755EC" w14:textId="77777777">
        <w:trPr>
          <w:trHeight w:val="290"/>
          <w:jc w:val="center"/>
        </w:trPr>
        <w:tc>
          <w:tcPr>
            <w:tcW w:w="993" w:type="dxa"/>
            <w:vMerge/>
            <w:shd w:val="clear" w:color="auto" w:fill="auto"/>
            <w:noWrap/>
            <w:vAlign w:val="center"/>
          </w:tcPr>
          <w:p w14:paraId="3BE755E5" w14:textId="77777777" w:rsidR="00B8321B" w:rsidRDefault="00B8321B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852" w:type="dxa"/>
            <w:vMerge/>
            <w:shd w:val="clear" w:color="auto" w:fill="auto"/>
            <w:noWrap/>
            <w:vAlign w:val="center"/>
          </w:tcPr>
          <w:p w14:paraId="3BE755E6" w14:textId="77777777" w:rsidR="00B8321B" w:rsidRDefault="00B8321B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5E7" w14:textId="77777777" w:rsidR="00B8321B" w:rsidRDefault="00000000">
            <w:pPr>
              <w:spacing w:after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BA (m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vertAlign w:val="superscript"/>
                <w:lang w:val="en-US" w:eastAsia="fr-FR"/>
              </w:rPr>
              <w:t>2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/ha)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5E8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27.71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5E9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22.16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5EA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35.71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5EB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3.735</w:t>
            </w:r>
          </w:p>
        </w:tc>
      </w:tr>
      <w:tr w:rsidR="00B8321B" w14:paraId="3BE755F4" w14:textId="77777777">
        <w:trPr>
          <w:trHeight w:val="290"/>
          <w:jc w:val="center"/>
        </w:trPr>
        <w:tc>
          <w:tcPr>
            <w:tcW w:w="993" w:type="dxa"/>
            <w:vMerge/>
            <w:shd w:val="clear" w:color="auto" w:fill="auto"/>
            <w:noWrap/>
            <w:vAlign w:val="center"/>
          </w:tcPr>
          <w:p w14:paraId="3BE755ED" w14:textId="77777777" w:rsidR="00B8321B" w:rsidRDefault="00B8321B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852" w:type="dxa"/>
            <w:vMerge/>
            <w:shd w:val="clear" w:color="auto" w:fill="auto"/>
            <w:noWrap/>
            <w:vAlign w:val="center"/>
          </w:tcPr>
          <w:p w14:paraId="3BE755EE" w14:textId="77777777" w:rsidR="00B8321B" w:rsidRDefault="00B8321B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5EF" w14:textId="77777777" w:rsidR="00B8321B" w:rsidRDefault="00000000">
            <w:pPr>
              <w:spacing w:after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H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val="en-US" w:eastAsia="fr-FR"/>
              </w:rPr>
              <w:t>g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 xml:space="preserve"> (m)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5F0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16.57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5F1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14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5F2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19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5F3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1.403</w:t>
            </w:r>
          </w:p>
        </w:tc>
      </w:tr>
      <w:tr w:rsidR="00B8321B" w14:paraId="3BE755FC" w14:textId="77777777">
        <w:trPr>
          <w:trHeight w:val="290"/>
          <w:jc w:val="center"/>
        </w:trPr>
        <w:tc>
          <w:tcPr>
            <w:tcW w:w="993" w:type="dxa"/>
            <w:vMerge/>
            <w:shd w:val="clear" w:color="auto" w:fill="auto"/>
            <w:noWrap/>
            <w:vAlign w:val="center"/>
          </w:tcPr>
          <w:p w14:paraId="3BE755F5" w14:textId="77777777" w:rsidR="00B8321B" w:rsidRDefault="00B8321B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852" w:type="dxa"/>
            <w:vMerge/>
            <w:shd w:val="clear" w:color="auto" w:fill="auto"/>
            <w:noWrap/>
            <w:vAlign w:val="center"/>
          </w:tcPr>
          <w:p w14:paraId="3BE755F6" w14:textId="77777777" w:rsidR="00B8321B" w:rsidRDefault="00B8321B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5F7" w14:textId="77777777" w:rsidR="00B8321B" w:rsidRDefault="00000000">
            <w:pPr>
              <w:spacing w:after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H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val="en-US" w:eastAsia="fr-FR"/>
              </w:rPr>
              <w:t>d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 xml:space="preserve"> (m)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5F8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18.82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5F9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17.85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5FA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20.05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5FB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0.712</w:t>
            </w:r>
          </w:p>
        </w:tc>
      </w:tr>
      <w:tr w:rsidR="00B8321B" w14:paraId="3BE75604" w14:textId="77777777">
        <w:trPr>
          <w:trHeight w:val="290"/>
          <w:jc w:val="center"/>
        </w:trPr>
        <w:tc>
          <w:tcPr>
            <w:tcW w:w="993" w:type="dxa"/>
            <w:vMerge/>
            <w:shd w:val="clear" w:color="auto" w:fill="auto"/>
            <w:noWrap/>
            <w:vAlign w:val="center"/>
          </w:tcPr>
          <w:p w14:paraId="3BE755FD" w14:textId="77777777" w:rsidR="00B8321B" w:rsidRDefault="00B8321B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852" w:type="dxa"/>
            <w:vMerge/>
            <w:shd w:val="clear" w:color="auto" w:fill="auto"/>
            <w:noWrap/>
            <w:vAlign w:val="center"/>
          </w:tcPr>
          <w:p w14:paraId="3BE755FE" w14:textId="77777777" w:rsidR="00B8321B" w:rsidRDefault="00B8321B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169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BE755FF" w14:textId="77777777" w:rsidR="00B8321B" w:rsidRDefault="00000000">
            <w:pPr>
              <w:spacing w:after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Volume (m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vertAlign w:val="superscript"/>
                <w:lang w:val="en-US" w:eastAsia="fr-FR"/>
              </w:rPr>
              <w:t>3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/ha)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BE75600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175.181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BE75601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136.836</w:t>
            </w:r>
          </w:p>
        </w:tc>
        <w:tc>
          <w:tcPr>
            <w:tcW w:w="86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BE75602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226.483</w:t>
            </w:r>
          </w:p>
        </w:tc>
        <w:tc>
          <w:tcPr>
            <w:tcW w:w="86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BE75603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25.736</w:t>
            </w:r>
          </w:p>
        </w:tc>
      </w:tr>
      <w:tr w:rsidR="00B8321B" w14:paraId="3BE7560E" w14:textId="77777777">
        <w:trPr>
          <w:trHeight w:val="300"/>
          <w:jc w:val="center"/>
        </w:trPr>
        <w:tc>
          <w:tcPr>
            <w:tcW w:w="993" w:type="dxa"/>
            <w:vMerge w:val="restart"/>
            <w:shd w:val="clear" w:color="auto" w:fill="auto"/>
            <w:noWrap/>
            <w:vAlign w:val="center"/>
          </w:tcPr>
          <w:p w14:paraId="3BE75605" w14:textId="77777777" w:rsidR="00B8321B" w:rsidRDefault="00000000">
            <w:pPr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2</w:t>
            </w:r>
          </w:p>
        </w:tc>
        <w:tc>
          <w:tcPr>
            <w:tcW w:w="852" w:type="dxa"/>
            <w:vMerge w:val="restart"/>
            <w:shd w:val="clear" w:color="auto" w:fill="auto"/>
            <w:noWrap/>
            <w:vAlign w:val="center"/>
          </w:tcPr>
          <w:p w14:paraId="3BE75606" w14:textId="77777777" w:rsidR="00B8321B" w:rsidRDefault="00000000">
            <w:pPr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75</w:t>
            </w:r>
          </w:p>
        </w:tc>
        <w:tc>
          <w:tcPr>
            <w:tcW w:w="1699" w:type="dxa"/>
            <w:tcBorders>
              <w:bottom w:val="nil"/>
            </w:tcBorders>
            <w:shd w:val="clear" w:color="auto" w:fill="auto"/>
            <w:noWrap/>
            <w:vAlign w:val="bottom"/>
          </w:tcPr>
          <w:p w14:paraId="3BE75607" w14:textId="77777777" w:rsidR="00B8321B" w:rsidRDefault="00B8321B">
            <w:pPr>
              <w:spacing w:after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  <w:p w14:paraId="3BE75608" w14:textId="77777777" w:rsidR="00B8321B" w:rsidRDefault="00000000">
            <w:pPr>
              <w:spacing w:after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I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val="en-US" w:eastAsia="fr-FR"/>
              </w:rPr>
              <w:t>0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 xml:space="preserve"> (m)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noWrap/>
            <w:vAlign w:val="bottom"/>
          </w:tcPr>
          <w:p w14:paraId="3BE75609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14.74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bottom"/>
          </w:tcPr>
          <w:p w14:paraId="3BE7560A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14.01</w:t>
            </w:r>
          </w:p>
        </w:tc>
        <w:tc>
          <w:tcPr>
            <w:tcW w:w="863" w:type="dxa"/>
            <w:tcBorders>
              <w:bottom w:val="nil"/>
            </w:tcBorders>
            <w:shd w:val="clear" w:color="auto" w:fill="auto"/>
            <w:noWrap/>
            <w:vAlign w:val="bottom"/>
          </w:tcPr>
          <w:p w14:paraId="3BE7560B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15.94</w:t>
            </w:r>
          </w:p>
        </w:tc>
        <w:tc>
          <w:tcPr>
            <w:tcW w:w="863" w:type="dxa"/>
            <w:tcBorders>
              <w:bottom w:val="nil"/>
            </w:tcBorders>
            <w:shd w:val="clear" w:color="auto" w:fill="auto"/>
          </w:tcPr>
          <w:p w14:paraId="3BE7560C" w14:textId="77777777" w:rsidR="00B8321B" w:rsidRDefault="00B8321B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  <w:p w14:paraId="3BE7560D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0.553</w:t>
            </w:r>
          </w:p>
        </w:tc>
      </w:tr>
      <w:tr w:rsidR="00B8321B" w14:paraId="3BE75616" w14:textId="77777777">
        <w:trPr>
          <w:trHeight w:val="290"/>
          <w:jc w:val="center"/>
        </w:trPr>
        <w:tc>
          <w:tcPr>
            <w:tcW w:w="993" w:type="dxa"/>
            <w:vMerge/>
            <w:shd w:val="clear" w:color="auto" w:fill="auto"/>
            <w:noWrap/>
            <w:vAlign w:val="center"/>
          </w:tcPr>
          <w:p w14:paraId="3BE7560F" w14:textId="77777777" w:rsidR="00B8321B" w:rsidRDefault="00B8321B">
            <w:pPr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852" w:type="dxa"/>
            <w:vMerge/>
            <w:shd w:val="clear" w:color="auto" w:fill="auto"/>
            <w:noWrap/>
            <w:vAlign w:val="center"/>
          </w:tcPr>
          <w:p w14:paraId="3BE75610" w14:textId="77777777" w:rsidR="00B8321B" w:rsidRDefault="00B8321B">
            <w:pPr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11" w14:textId="77777777" w:rsidR="00B8321B" w:rsidRDefault="00000000">
            <w:pPr>
              <w:spacing w:after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Age (years)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12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125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13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69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14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173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15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19.418</w:t>
            </w:r>
          </w:p>
        </w:tc>
      </w:tr>
      <w:tr w:rsidR="00B8321B" w14:paraId="3BE7561E" w14:textId="77777777">
        <w:trPr>
          <w:trHeight w:val="290"/>
          <w:jc w:val="center"/>
        </w:trPr>
        <w:tc>
          <w:tcPr>
            <w:tcW w:w="993" w:type="dxa"/>
            <w:vMerge/>
            <w:shd w:val="clear" w:color="auto" w:fill="auto"/>
            <w:noWrap/>
            <w:vAlign w:val="center"/>
          </w:tcPr>
          <w:p w14:paraId="3BE75617" w14:textId="77777777" w:rsidR="00B8321B" w:rsidRDefault="00B8321B">
            <w:pPr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852" w:type="dxa"/>
            <w:vMerge/>
            <w:shd w:val="clear" w:color="auto" w:fill="auto"/>
            <w:noWrap/>
            <w:vAlign w:val="center"/>
          </w:tcPr>
          <w:p w14:paraId="3BE75618" w14:textId="77777777" w:rsidR="00B8321B" w:rsidRDefault="00B8321B">
            <w:pPr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19" w14:textId="77777777" w:rsidR="00B8321B" w:rsidRDefault="00000000">
            <w:pPr>
              <w:spacing w:after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N (stems/ha)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1A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223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1B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150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1C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390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1D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47.059</w:t>
            </w:r>
          </w:p>
        </w:tc>
      </w:tr>
      <w:tr w:rsidR="00B8321B" w14:paraId="3BE75626" w14:textId="77777777">
        <w:trPr>
          <w:trHeight w:val="290"/>
          <w:jc w:val="center"/>
        </w:trPr>
        <w:tc>
          <w:tcPr>
            <w:tcW w:w="993" w:type="dxa"/>
            <w:vMerge/>
            <w:shd w:val="clear" w:color="auto" w:fill="auto"/>
            <w:noWrap/>
            <w:vAlign w:val="center"/>
          </w:tcPr>
          <w:p w14:paraId="3BE7561F" w14:textId="77777777" w:rsidR="00B8321B" w:rsidRDefault="00B8321B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852" w:type="dxa"/>
            <w:vMerge/>
            <w:shd w:val="clear" w:color="auto" w:fill="auto"/>
            <w:noWrap/>
            <w:vAlign w:val="center"/>
          </w:tcPr>
          <w:p w14:paraId="3BE75620" w14:textId="77777777" w:rsidR="00B8321B" w:rsidRDefault="00B8321B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21" w14:textId="77777777" w:rsidR="00B8321B" w:rsidRDefault="00000000">
            <w:pPr>
              <w:spacing w:after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D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val="en-US" w:eastAsia="fr-FR"/>
              </w:rPr>
              <w:t>g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 xml:space="preserve"> (m)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22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36.37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23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21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24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51.30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25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4.852</w:t>
            </w:r>
          </w:p>
        </w:tc>
      </w:tr>
      <w:tr w:rsidR="00B8321B" w14:paraId="3BE7562E" w14:textId="77777777">
        <w:trPr>
          <w:trHeight w:val="290"/>
          <w:jc w:val="center"/>
        </w:trPr>
        <w:tc>
          <w:tcPr>
            <w:tcW w:w="993" w:type="dxa"/>
            <w:vMerge/>
            <w:shd w:val="clear" w:color="auto" w:fill="auto"/>
            <w:noWrap/>
            <w:vAlign w:val="center"/>
          </w:tcPr>
          <w:p w14:paraId="3BE75627" w14:textId="77777777" w:rsidR="00B8321B" w:rsidRDefault="00B8321B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852" w:type="dxa"/>
            <w:vMerge/>
            <w:shd w:val="clear" w:color="auto" w:fill="auto"/>
            <w:noWrap/>
            <w:vAlign w:val="center"/>
          </w:tcPr>
          <w:p w14:paraId="3BE75628" w14:textId="77777777" w:rsidR="00B8321B" w:rsidRDefault="00B8321B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29" w14:textId="77777777" w:rsidR="00B8321B" w:rsidRDefault="00000000">
            <w:pPr>
              <w:spacing w:after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BA (m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vertAlign w:val="superscript"/>
                <w:lang w:val="en-US" w:eastAsia="fr-FR"/>
              </w:rPr>
              <w:t>2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/ha)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2A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23.13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2B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7.27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2C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39.21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2D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6.118</w:t>
            </w:r>
          </w:p>
        </w:tc>
      </w:tr>
      <w:tr w:rsidR="00B8321B" w14:paraId="3BE75636" w14:textId="77777777">
        <w:trPr>
          <w:trHeight w:val="290"/>
          <w:jc w:val="center"/>
        </w:trPr>
        <w:tc>
          <w:tcPr>
            <w:tcW w:w="993" w:type="dxa"/>
            <w:vMerge/>
            <w:shd w:val="clear" w:color="auto" w:fill="auto"/>
            <w:noWrap/>
            <w:vAlign w:val="center"/>
          </w:tcPr>
          <w:p w14:paraId="3BE7562F" w14:textId="77777777" w:rsidR="00B8321B" w:rsidRDefault="00B8321B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852" w:type="dxa"/>
            <w:vMerge/>
            <w:shd w:val="clear" w:color="auto" w:fill="auto"/>
            <w:noWrap/>
            <w:vAlign w:val="center"/>
          </w:tcPr>
          <w:p w14:paraId="3BE75630" w14:textId="77777777" w:rsidR="00B8321B" w:rsidRDefault="00B8321B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31" w14:textId="77777777" w:rsidR="00B8321B" w:rsidRDefault="00000000">
            <w:pPr>
              <w:spacing w:after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H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val="en-US" w:eastAsia="fr-FR"/>
              </w:rPr>
              <w:t>g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 xml:space="preserve"> (m)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32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15.29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33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10.50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34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19.00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35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1.813</w:t>
            </w:r>
          </w:p>
        </w:tc>
      </w:tr>
      <w:tr w:rsidR="00B8321B" w14:paraId="3BE7563E" w14:textId="77777777">
        <w:trPr>
          <w:trHeight w:val="290"/>
          <w:jc w:val="center"/>
        </w:trPr>
        <w:tc>
          <w:tcPr>
            <w:tcW w:w="993" w:type="dxa"/>
            <w:vMerge/>
            <w:shd w:val="clear" w:color="auto" w:fill="auto"/>
            <w:noWrap/>
            <w:vAlign w:val="center"/>
          </w:tcPr>
          <w:p w14:paraId="3BE75637" w14:textId="77777777" w:rsidR="00B8321B" w:rsidRDefault="00B8321B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852" w:type="dxa"/>
            <w:vMerge/>
            <w:shd w:val="clear" w:color="auto" w:fill="auto"/>
            <w:noWrap/>
            <w:vAlign w:val="center"/>
          </w:tcPr>
          <w:p w14:paraId="3BE75638" w14:textId="77777777" w:rsidR="00B8321B" w:rsidRDefault="00B8321B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39" w14:textId="77777777" w:rsidR="00B8321B" w:rsidRDefault="00000000">
            <w:pPr>
              <w:spacing w:after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H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val="en-US" w:eastAsia="fr-FR"/>
              </w:rPr>
              <w:t>d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 xml:space="preserve"> (m)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3A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16.33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3B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11.45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3C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19.85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3D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1.474</w:t>
            </w:r>
          </w:p>
        </w:tc>
      </w:tr>
      <w:tr w:rsidR="00B8321B" w14:paraId="3BE75646" w14:textId="77777777">
        <w:trPr>
          <w:trHeight w:val="290"/>
          <w:jc w:val="center"/>
        </w:trPr>
        <w:tc>
          <w:tcPr>
            <w:tcW w:w="993" w:type="dxa"/>
            <w:vMerge/>
            <w:shd w:val="clear" w:color="auto" w:fill="auto"/>
            <w:noWrap/>
            <w:vAlign w:val="center"/>
          </w:tcPr>
          <w:p w14:paraId="3BE7563F" w14:textId="77777777" w:rsidR="00B8321B" w:rsidRDefault="00B8321B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852" w:type="dxa"/>
            <w:vMerge/>
            <w:shd w:val="clear" w:color="auto" w:fill="auto"/>
            <w:noWrap/>
            <w:vAlign w:val="center"/>
          </w:tcPr>
          <w:p w14:paraId="3BE75640" w14:textId="77777777" w:rsidR="00B8321B" w:rsidRDefault="00B8321B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169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BE75641" w14:textId="77777777" w:rsidR="00B8321B" w:rsidRDefault="00000000">
            <w:pPr>
              <w:spacing w:after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Volume (m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vertAlign w:val="superscript"/>
                <w:lang w:val="en-US" w:eastAsia="fr-FR"/>
              </w:rPr>
              <w:t>3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/ha)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BE75642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142.987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BE75643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48.902</w:t>
            </w:r>
          </w:p>
        </w:tc>
        <w:tc>
          <w:tcPr>
            <w:tcW w:w="86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BE75644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245.806</w:t>
            </w:r>
          </w:p>
        </w:tc>
        <w:tc>
          <w:tcPr>
            <w:tcW w:w="86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BE75645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39.854</w:t>
            </w:r>
          </w:p>
        </w:tc>
      </w:tr>
      <w:tr w:rsidR="00B8321B" w14:paraId="3BE75650" w14:textId="77777777">
        <w:trPr>
          <w:trHeight w:val="300"/>
          <w:jc w:val="center"/>
        </w:trPr>
        <w:tc>
          <w:tcPr>
            <w:tcW w:w="993" w:type="dxa"/>
            <w:vMerge w:val="restart"/>
            <w:shd w:val="clear" w:color="auto" w:fill="auto"/>
            <w:noWrap/>
            <w:vAlign w:val="center"/>
          </w:tcPr>
          <w:p w14:paraId="3BE75647" w14:textId="77777777" w:rsidR="00B8321B" w:rsidRDefault="00000000">
            <w:pPr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3</w:t>
            </w:r>
          </w:p>
        </w:tc>
        <w:tc>
          <w:tcPr>
            <w:tcW w:w="852" w:type="dxa"/>
            <w:vMerge w:val="restart"/>
            <w:shd w:val="clear" w:color="auto" w:fill="auto"/>
            <w:noWrap/>
            <w:vAlign w:val="center"/>
          </w:tcPr>
          <w:p w14:paraId="3BE75648" w14:textId="77777777" w:rsidR="00B8321B" w:rsidRDefault="00000000">
            <w:pPr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65</w:t>
            </w:r>
          </w:p>
        </w:tc>
        <w:tc>
          <w:tcPr>
            <w:tcW w:w="1699" w:type="dxa"/>
            <w:tcBorders>
              <w:bottom w:val="nil"/>
            </w:tcBorders>
            <w:shd w:val="clear" w:color="auto" w:fill="auto"/>
            <w:noWrap/>
            <w:vAlign w:val="bottom"/>
          </w:tcPr>
          <w:p w14:paraId="3BE75649" w14:textId="77777777" w:rsidR="00B8321B" w:rsidRDefault="00B8321B">
            <w:pPr>
              <w:spacing w:after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  <w:p w14:paraId="3BE7564A" w14:textId="77777777" w:rsidR="00B8321B" w:rsidRDefault="00000000">
            <w:pPr>
              <w:spacing w:after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I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val="en-US" w:eastAsia="fr-FR"/>
              </w:rPr>
              <w:t xml:space="preserve">0 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(m)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noWrap/>
            <w:vAlign w:val="bottom"/>
          </w:tcPr>
          <w:p w14:paraId="3BE7564B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13.26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bottom"/>
          </w:tcPr>
          <w:p w14:paraId="3BE7564C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12</w:t>
            </w:r>
          </w:p>
        </w:tc>
        <w:tc>
          <w:tcPr>
            <w:tcW w:w="863" w:type="dxa"/>
            <w:tcBorders>
              <w:bottom w:val="nil"/>
            </w:tcBorders>
            <w:shd w:val="clear" w:color="auto" w:fill="auto"/>
            <w:noWrap/>
            <w:vAlign w:val="bottom"/>
          </w:tcPr>
          <w:p w14:paraId="3BE7564D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13.98</w:t>
            </w:r>
          </w:p>
        </w:tc>
        <w:tc>
          <w:tcPr>
            <w:tcW w:w="863" w:type="dxa"/>
            <w:tcBorders>
              <w:bottom w:val="nil"/>
            </w:tcBorders>
            <w:shd w:val="clear" w:color="auto" w:fill="auto"/>
          </w:tcPr>
          <w:p w14:paraId="3BE7564E" w14:textId="77777777" w:rsidR="00B8321B" w:rsidRDefault="00B8321B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  <w:p w14:paraId="3BE7564F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0.559</w:t>
            </w:r>
          </w:p>
        </w:tc>
      </w:tr>
      <w:tr w:rsidR="00B8321B" w14:paraId="3BE75658" w14:textId="77777777">
        <w:trPr>
          <w:trHeight w:val="290"/>
          <w:jc w:val="center"/>
        </w:trPr>
        <w:tc>
          <w:tcPr>
            <w:tcW w:w="993" w:type="dxa"/>
            <w:vMerge/>
            <w:shd w:val="clear" w:color="auto" w:fill="auto"/>
            <w:noWrap/>
            <w:vAlign w:val="center"/>
          </w:tcPr>
          <w:p w14:paraId="3BE75651" w14:textId="77777777" w:rsidR="00B8321B" w:rsidRDefault="00B8321B">
            <w:pPr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852" w:type="dxa"/>
            <w:vMerge/>
            <w:shd w:val="clear" w:color="auto" w:fill="auto"/>
            <w:noWrap/>
            <w:vAlign w:val="center"/>
          </w:tcPr>
          <w:p w14:paraId="3BE75652" w14:textId="77777777" w:rsidR="00B8321B" w:rsidRDefault="00B8321B">
            <w:pPr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53" w14:textId="77777777" w:rsidR="00B8321B" w:rsidRDefault="00000000">
            <w:pPr>
              <w:spacing w:after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Age (years)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54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129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55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68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56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196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57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23.772</w:t>
            </w:r>
          </w:p>
        </w:tc>
      </w:tr>
      <w:tr w:rsidR="00B8321B" w14:paraId="3BE75660" w14:textId="77777777">
        <w:trPr>
          <w:trHeight w:val="290"/>
          <w:jc w:val="center"/>
        </w:trPr>
        <w:tc>
          <w:tcPr>
            <w:tcW w:w="993" w:type="dxa"/>
            <w:vMerge/>
            <w:shd w:val="clear" w:color="auto" w:fill="auto"/>
            <w:noWrap/>
            <w:vAlign w:val="center"/>
          </w:tcPr>
          <w:p w14:paraId="3BE75659" w14:textId="77777777" w:rsidR="00B8321B" w:rsidRDefault="00B8321B">
            <w:pPr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852" w:type="dxa"/>
            <w:vMerge/>
            <w:shd w:val="clear" w:color="auto" w:fill="auto"/>
            <w:noWrap/>
            <w:vAlign w:val="center"/>
          </w:tcPr>
          <w:p w14:paraId="3BE7565A" w14:textId="77777777" w:rsidR="00B8321B" w:rsidRDefault="00B8321B">
            <w:pPr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5B" w14:textId="77777777" w:rsidR="00B8321B" w:rsidRDefault="00000000">
            <w:pPr>
              <w:spacing w:after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N (stems/ha)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5C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231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5D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140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5E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420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5F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57.347</w:t>
            </w:r>
          </w:p>
        </w:tc>
      </w:tr>
      <w:tr w:rsidR="00B8321B" w14:paraId="3BE75668" w14:textId="77777777">
        <w:trPr>
          <w:trHeight w:val="290"/>
          <w:jc w:val="center"/>
        </w:trPr>
        <w:tc>
          <w:tcPr>
            <w:tcW w:w="993" w:type="dxa"/>
            <w:vMerge/>
            <w:shd w:val="clear" w:color="auto" w:fill="auto"/>
            <w:noWrap/>
            <w:vAlign w:val="center"/>
          </w:tcPr>
          <w:p w14:paraId="3BE75661" w14:textId="77777777" w:rsidR="00B8321B" w:rsidRDefault="00B8321B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852" w:type="dxa"/>
            <w:vMerge/>
            <w:shd w:val="clear" w:color="auto" w:fill="auto"/>
            <w:noWrap/>
            <w:vAlign w:val="center"/>
          </w:tcPr>
          <w:p w14:paraId="3BE75662" w14:textId="77777777" w:rsidR="00B8321B" w:rsidRDefault="00B8321B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63" w14:textId="77777777" w:rsidR="00B8321B" w:rsidRDefault="00000000">
            <w:pPr>
              <w:spacing w:after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D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val="en-US" w:eastAsia="fr-FR"/>
              </w:rPr>
              <w:t>g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 xml:space="preserve"> (m)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64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34.81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65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24.80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66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54.80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67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5.426</w:t>
            </w:r>
          </w:p>
        </w:tc>
      </w:tr>
      <w:tr w:rsidR="00B8321B" w14:paraId="3BE75670" w14:textId="77777777">
        <w:trPr>
          <w:trHeight w:val="290"/>
          <w:jc w:val="center"/>
        </w:trPr>
        <w:tc>
          <w:tcPr>
            <w:tcW w:w="993" w:type="dxa"/>
            <w:vMerge/>
            <w:shd w:val="clear" w:color="auto" w:fill="auto"/>
            <w:noWrap/>
            <w:vAlign w:val="center"/>
          </w:tcPr>
          <w:p w14:paraId="3BE75669" w14:textId="77777777" w:rsidR="00B8321B" w:rsidRDefault="00B8321B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852" w:type="dxa"/>
            <w:vMerge/>
            <w:shd w:val="clear" w:color="auto" w:fill="auto"/>
            <w:noWrap/>
            <w:vAlign w:val="center"/>
          </w:tcPr>
          <w:p w14:paraId="3BE7566A" w14:textId="77777777" w:rsidR="00B8321B" w:rsidRDefault="00B8321B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6B" w14:textId="77777777" w:rsidR="00B8321B" w:rsidRDefault="00000000">
            <w:pPr>
              <w:spacing w:after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BA (m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vertAlign w:val="superscript"/>
                <w:lang w:val="en-US" w:eastAsia="fr-FR"/>
              </w:rPr>
              <w:t>2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/ha)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6C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21.85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6D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9.69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6E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37.69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6F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6.423</w:t>
            </w:r>
          </w:p>
        </w:tc>
      </w:tr>
      <w:tr w:rsidR="00B8321B" w14:paraId="3BE75678" w14:textId="77777777">
        <w:trPr>
          <w:trHeight w:val="290"/>
          <w:jc w:val="center"/>
        </w:trPr>
        <w:tc>
          <w:tcPr>
            <w:tcW w:w="993" w:type="dxa"/>
            <w:vMerge/>
            <w:shd w:val="clear" w:color="auto" w:fill="auto"/>
            <w:noWrap/>
            <w:vAlign w:val="center"/>
          </w:tcPr>
          <w:p w14:paraId="3BE75671" w14:textId="77777777" w:rsidR="00B8321B" w:rsidRDefault="00B8321B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852" w:type="dxa"/>
            <w:vMerge/>
            <w:shd w:val="clear" w:color="auto" w:fill="auto"/>
            <w:noWrap/>
            <w:vAlign w:val="center"/>
          </w:tcPr>
          <w:p w14:paraId="3BE75672" w14:textId="77777777" w:rsidR="00B8321B" w:rsidRDefault="00B8321B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73" w14:textId="77777777" w:rsidR="00B8321B" w:rsidRDefault="00000000">
            <w:pPr>
              <w:spacing w:after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H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val="en-US" w:eastAsia="fr-FR"/>
              </w:rPr>
              <w:t>g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 xml:space="preserve"> (m)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74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14.05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75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14.05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76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18.00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77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1.743</w:t>
            </w:r>
          </w:p>
        </w:tc>
      </w:tr>
      <w:tr w:rsidR="00B8321B" w14:paraId="3BE75680" w14:textId="77777777">
        <w:trPr>
          <w:trHeight w:val="290"/>
          <w:jc w:val="center"/>
        </w:trPr>
        <w:tc>
          <w:tcPr>
            <w:tcW w:w="993" w:type="dxa"/>
            <w:vMerge/>
            <w:shd w:val="clear" w:color="auto" w:fill="auto"/>
            <w:noWrap/>
            <w:vAlign w:val="center"/>
          </w:tcPr>
          <w:p w14:paraId="3BE75679" w14:textId="77777777" w:rsidR="00B8321B" w:rsidRDefault="00B8321B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852" w:type="dxa"/>
            <w:vMerge/>
            <w:shd w:val="clear" w:color="auto" w:fill="auto"/>
            <w:noWrap/>
            <w:vAlign w:val="center"/>
          </w:tcPr>
          <w:p w14:paraId="3BE7567A" w14:textId="77777777" w:rsidR="00B8321B" w:rsidRDefault="00B8321B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7B" w14:textId="77777777" w:rsidR="00B8321B" w:rsidRDefault="00000000">
            <w:pPr>
              <w:spacing w:after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H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val="en-US" w:eastAsia="fr-FR"/>
              </w:rPr>
              <w:t>d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 xml:space="preserve"> (m)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7C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14.91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7D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10.58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7E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18.20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7F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1.575</w:t>
            </w:r>
          </w:p>
        </w:tc>
      </w:tr>
      <w:tr w:rsidR="00B8321B" w14:paraId="3BE75688" w14:textId="77777777">
        <w:trPr>
          <w:trHeight w:val="290"/>
          <w:jc w:val="center"/>
        </w:trPr>
        <w:tc>
          <w:tcPr>
            <w:tcW w:w="993" w:type="dxa"/>
            <w:vMerge/>
            <w:shd w:val="clear" w:color="auto" w:fill="auto"/>
            <w:noWrap/>
            <w:vAlign w:val="center"/>
          </w:tcPr>
          <w:p w14:paraId="3BE75681" w14:textId="77777777" w:rsidR="00B8321B" w:rsidRDefault="00B8321B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852" w:type="dxa"/>
            <w:vMerge/>
            <w:shd w:val="clear" w:color="auto" w:fill="auto"/>
            <w:noWrap/>
            <w:vAlign w:val="center"/>
          </w:tcPr>
          <w:p w14:paraId="3BE75682" w14:textId="77777777" w:rsidR="00B8321B" w:rsidRDefault="00B8321B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169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BE75683" w14:textId="77777777" w:rsidR="00B8321B" w:rsidRDefault="00000000">
            <w:pPr>
              <w:spacing w:after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Volume (m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vertAlign w:val="superscript"/>
                <w:lang w:val="en-US" w:eastAsia="fr-FR"/>
              </w:rPr>
              <w:t>3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/ha)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BE75684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133.517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BE75685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133.517</w:t>
            </w:r>
          </w:p>
        </w:tc>
        <w:tc>
          <w:tcPr>
            <w:tcW w:w="86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BE75686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232.817</w:t>
            </w:r>
          </w:p>
        </w:tc>
        <w:tc>
          <w:tcPr>
            <w:tcW w:w="86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BE75687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41.052</w:t>
            </w:r>
          </w:p>
        </w:tc>
      </w:tr>
      <w:tr w:rsidR="00B8321B" w14:paraId="3BE75690" w14:textId="77777777">
        <w:trPr>
          <w:trHeight w:val="300"/>
          <w:jc w:val="center"/>
        </w:trPr>
        <w:tc>
          <w:tcPr>
            <w:tcW w:w="993" w:type="dxa"/>
            <w:vMerge w:val="restart"/>
            <w:shd w:val="clear" w:color="auto" w:fill="auto"/>
            <w:noWrap/>
            <w:vAlign w:val="center"/>
          </w:tcPr>
          <w:p w14:paraId="3BE75689" w14:textId="77777777" w:rsidR="00B8321B" w:rsidRDefault="00000000">
            <w:pPr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4</w:t>
            </w:r>
          </w:p>
        </w:tc>
        <w:tc>
          <w:tcPr>
            <w:tcW w:w="852" w:type="dxa"/>
            <w:vMerge w:val="restart"/>
            <w:shd w:val="clear" w:color="auto" w:fill="auto"/>
            <w:noWrap/>
            <w:vAlign w:val="center"/>
          </w:tcPr>
          <w:p w14:paraId="3BE7568A" w14:textId="77777777" w:rsidR="00B8321B" w:rsidRDefault="00000000">
            <w:pPr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14</w:t>
            </w:r>
          </w:p>
        </w:tc>
        <w:tc>
          <w:tcPr>
            <w:tcW w:w="1699" w:type="dxa"/>
            <w:tcBorders>
              <w:bottom w:val="nil"/>
            </w:tcBorders>
            <w:shd w:val="clear" w:color="auto" w:fill="auto"/>
            <w:noWrap/>
            <w:vAlign w:val="bottom"/>
          </w:tcPr>
          <w:p w14:paraId="3BE7568B" w14:textId="77777777" w:rsidR="00B8321B" w:rsidRDefault="00000000">
            <w:pPr>
              <w:spacing w:after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I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val="en-US" w:eastAsia="fr-FR"/>
              </w:rPr>
              <w:t xml:space="preserve">0 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(m)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noWrap/>
            <w:vAlign w:val="bottom"/>
          </w:tcPr>
          <w:p w14:paraId="3BE7568C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11.08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bottom"/>
          </w:tcPr>
          <w:p w14:paraId="3BE7568D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9.13</w:t>
            </w:r>
          </w:p>
        </w:tc>
        <w:tc>
          <w:tcPr>
            <w:tcW w:w="863" w:type="dxa"/>
            <w:tcBorders>
              <w:bottom w:val="nil"/>
            </w:tcBorders>
            <w:shd w:val="clear" w:color="auto" w:fill="auto"/>
            <w:noWrap/>
            <w:vAlign w:val="bottom"/>
          </w:tcPr>
          <w:p w14:paraId="3BE7568E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11.96</w:t>
            </w:r>
          </w:p>
        </w:tc>
        <w:tc>
          <w:tcPr>
            <w:tcW w:w="863" w:type="dxa"/>
            <w:tcBorders>
              <w:bottom w:val="nil"/>
            </w:tcBorders>
            <w:shd w:val="clear" w:color="auto" w:fill="auto"/>
          </w:tcPr>
          <w:p w14:paraId="3BE7568F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1.061</w:t>
            </w:r>
          </w:p>
        </w:tc>
      </w:tr>
      <w:tr w:rsidR="00B8321B" w14:paraId="3BE75698" w14:textId="77777777">
        <w:trPr>
          <w:trHeight w:val="290"/>
          <w:jc w:val="center"/>
        </w:trPr>
        <w:tc>
          <w:tcPr>
            <w:tcW w:w="993" w:type="dxa"/>
            <w:vMerge/>
            <w:shd w:val="clear" w:color="auto" w:fill="auto"/>
            <w:noWrap/>
            <w:vAlign w:val="bottom"/>
          </w:tcPr>
          <w:p w14:paraId="3BE75691" w14:textId="77777777" w:rsidR="00B8321B" w:rsidRDefault="00B8321B">
            <w:pPr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852" w:type="dxa"/>
            <w:vMerge/>
            <w:shd w:val="clear" w:color="auto" w:fill="auto"/>
            <w:noWrap/>
            <w:vAlign w:val="bottom"/>
          </w:tcPr>
          <w:p w14:paraId="3BE75692" w14:textId="77777777" w:rsidR="00B8321B" w:rsidRDefault="00B8321B">
            <w:pPr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93" w14:textId="77777777" w:rsidR="00B8321B" w:rsidRDefault="00000000">
            <w:pPr>
              <w:spacing w:after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Age (years)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94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134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95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103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96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173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97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19.702</w:t>
            </w:r>
          </w:p>
        </w:tc>
      </w:tr>
      <w:tr w:rsidR="00B8321B" w14:paraId="3BE756A0" w14:textId="77777777">
        <w:trPr>
          <w:trHeight w:val="290"/>
          <w:jc w:val="center"/>
        </w:trPr>
        <w:tc>
          <w:tcPr>
            <w:tcW w:w="993" w:type="dxa"/>
            <w:vMerge/>
            <w:shd w:val="clear" w:color="auto" w:fill="auto"/>
            <w:noWrap/>
            <w:vAlign w:val="bottom"/>
          </w:tcPr>
          <w:p w14:paraId="3BE75699" w14:textId="77777777" w:rsidR="00B8321B" w:rsidRDefault="00B8321B">
            <w:pPr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852" w:type="dxa"/>
            <w:vMerge/>
            <w:shd w:val="clear" w:color="auto" w:fill="auto"/>
            <w:noWrap/>
            <w:vAlign w:val="bottom"/>
          </w:tcPr>
          <w:p w14:paraId="3BE7569A" w14:textId="77777777" w:rsidR="00B8321B" w:rsidRDefault="00B8321B">
            <w:pPr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9B" w14:textId="77777777" w:rsidR="00B8321B" w:rsidRDefault="00000000">
            <w:pPr>
              <w:spacing w:after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N (stems/ha)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9C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305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9D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170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9E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517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9F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111.929</w:t>
            </w:r>
          </w:p>
        </w:tc>
      </w:tr>
      <w:tr w:rsidR="00B8321B" w14:paraId="3BE756A8" w14:textId="77777777">
        <w:trPr>
          <w:trHeight w:val="290"/>
          <w:jc w:val="center"/>
        </w:trPr>
        <w:tc>
          <w:tcPr>
            <w:tcW w:w="993" w:type="dxa"/>
            <w:vMerge/>
            <w:shd w:val="clear" w:color="auto" w:fill="auto"/>
            <w:noWrap/>
            <w:vAlign w:val="bottom"/>
          </w:tcPr>
          <w:p w14:paraId="3BE756A1" w14:textId="77777777" w:rsidR="00B8321B" w:rsidRDefault="00B8321B">
            <w:pPr>
              <w:spacing w:after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852" w:type="dxa"/>
            <w:vMerge/>
            <w:shd w:val="clear" w:color="auto" w:fill="auto"/>
            <w:noWrap/>
            <w:vAlign w:val="bottom"/>
          </w:tcPr>
          <w:p w14:paraId="3BE756A2" w14:textId="77777777" w:rsidR="00B8321B" w:rsidRDefault="00B8321B">
            <w:pPr>
              <w:spacing w:after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A3" w14:textId="77777777" w:rsidR="00B8321B" w:rsidRDefault="00000000">
            <w:pPr>
              <w:spacing w:after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D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val="en-US" w:eastAsia="fr-FR"/>
              </w:rPr>
              <w:t>g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 xml:space="preserve"> (m)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A4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28.42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A5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21.00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A6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34.00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A7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4.056</w:t>
            </w:r>
          </w:p>
        </w:tc>
      </w:tr>
      <w:tr w:rsidR="00B8321B" w14:paraId="3BE756B0" w14:textId="77777777">
        <w:trPr>
          <w:trHeight w:val="290"/>
          <w:jc w:val="center"/>
        </w:trPr>
        <w:tc>
          <w:tcPr>
            <w:tcW w:w="993" w:type="dxa"/>
            <w:vMerge/>
            <w:shd w:val="clear" w:color="auto" w:fill="auto"/>
            <w:noWrap/>
            <w:vAlign w:val="bottom"/>
          </w:tcPr>
          <w:p w14:paraId="3BE756A9" w14:textId="77777777" w:rsidR="00B8321B" w:rsidRDefault="00B8321B">
            <w:pPr>
              <w:spacing w:after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852" w:type="dxa"/>
            <w:vMerge/>
            <w:shd w:val="clear" w:color="auto" w:fill="auto"/>
            <w:noWrap/>
            <w:vAlign w:val="bottom"/>
          </w:tcPr>
          <w:p w14:paraId="3BE756AA" w14:textId="77777777" w:rsidR="00B8321B" w:rsidRDefault="00B8321B">
            <w:pPr>
              <w:spacing w:after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AB" w14:textId="77777777" w:rsidR="00B8321B" w:rsidRDefault="00000000">
            <w:pPr>
              <w:spacing w:after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BA (m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vertAlign w:val="superscript"/>
                <w:lang w:val="en-US" w:eastAsia="fr-FR"/>
              </w:rPr>
              <w:t>2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/ha)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AC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19.22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AD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10.24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AE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31,86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AF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7.617</w:t>
            </w:r>
          </w:p>
        </w:tc>
      </w:tr>
      <w:tr w:rsidR="00B8321B" w14:paraId="3BE756B8" w14:textId="77777777">
        <w:trPr>
          <w:trHeight w:val="290"/>
          <w:jc w:val="center"/>
        </w:trPr>
        <w:tc>
          <w:tcPr>
            <w:tcW w:w="993" w:type="dxa"/>
            <w:vMerge/>
            <w:shd w:val="clear" w:color="auto" w:fill="auto"/>
            <w:noWrap/>
            <w:vAlign w:val="bottom"/>
          </w:tcPr>
          <w:p w14:paraId="3BE756B1" w14:textId="77777777" w:rsidR="00B8321B" w:rsidRDefault="00B8321B">
            <w:pPr>
              <w:spacing w:after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852" w:type="dxa"/>
            <w:vMerge/>
            <w:shd w:val="clear" w:color="auto" w:fill="auto"/>
            <w:noWrap/>
            <w:vAlign w:val="bottom"/>
          </w:tcPr>
          <w:p w14:paraId="3BE756B2" w14:textId="77777777" w:rsidR="00B8321B" w:rsidRDefault="00B8321B">
            <w:pPr>
              <w:spacing w:after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B3" w14:textId="77777777" w:rsidR="00B8321B" w:rsidRDefault="00000000">
            <w:pPr>
              <w:spacing w:after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H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val="en-US" w:eastAsia="fr-FR"/>
              </w:rPr>
              <w:t>g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 xml:space="preserve"> (m)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B4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11.81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B5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8.73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B6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13.50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B7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1.644</w:t>
            </w:r>
          </w:p>
        </w:tc>
      </w:tr>
      <w:tr w:rsidR="00B8321B" w14:paraId="3BE756C0" w14:textId="77777777">
        <w:trPr>
          <w:trHeight w:val="290"/>
          <w:jc w:val="center"/>
        </w:trPr>
        <w:tc>
          <w:tcPr>
            <w:tcW w:w="993" w:type="dxa"/>
            <w:vMerge/>
            <w:shd w:val="clear" w:color="auto" w:fill="auto"/>
            <w:noWrap/>
            <w:vAlign w:val="bottom"/>
          </w:tcPr>
          <w:p w14:paraId="3BE756B9" w14:textId="77777777" w:rsidR="00B8321B" w:rsidRDefault="00B8321B">
            <w:pPr>
              <w:spacing w:after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852" w:type="dxa"/>
            <w:vMerge/>
            <w:shd w:val="clear" w:color="auto" w:fill="auto"/>
            <w:noWrap/>
            <w:vAlign w:val="bottom"/>
          </w:tcPr>
          <w:p w14:paraId="3BE756BA" w14:textId="77777777" w:rsidR="00B8321B" w:rsidRDefault="00B8321B">
            <w:pPr>
              <w:spacing w:after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BB" w14:textId="77777777" w:rsidR="00B8321B" w:rsidRDefault="00000000">
            <w:pPr>
              <w:spacing w:after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H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vertAlign w:val="subscript"/>
                <w:lang w:val="en-US" w:eastAsia="fr-FR"/>
              </w:rPr>
              <w:t xml:space="preserve">d 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(m)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BC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12.84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BD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10.10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BE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15.33</w:t>
            </w:r>
          </w:p>
        </w:tc>
        <w:tc>
          <w:tcPr>
            <w:tcW w:w="86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E756BF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1.559</w:t>
            </w:r>
          </w:p>
        </w:tc>
      </w:tr>
      <w:tr w:rsidR="00B8321B" w14:paraId="3BE756C8" w14:textId="77777777">
        <w:trPr>
          <w:trHeight w:val="290"/>
          <w:jc w:val="center"/>
        </w:trPr>
        <w:tc>
          <w:tcPr>
            <w:tcW w:w="993" w:type="dxa"/>
            <w:vMerge/>
            <w:shd w:val="clear" w:color="auto" w:fill="auto"/>
            <w:noWrap/>
            <w:vAlign w:val="bottom"/>
          </w:tcPr>
          <w:p w14:paraId="3BE756C1" w14:textId="77777777" w:rsidR="00B8321B" w:rsidRDefault="00B8321B">
            <w:pPr>
              <w:spacing w:after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852" w:type="dxa"/>
            <w:vMerge/>
            <w:shd w:val="clear" w:color="auto" w:fill="auto"/>
            <w:noWrap/>
            <w:vAlign w:val="bottom"/>
          </w:tcPr>
          <w:p w14:paraId="3BE756C2" w14:textId="77777777" w:rsidR="00B8321B" w:rsidRDefault="00B8321B">
            <w:pPr>
              <w:spacing w:after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</w:p>
        </w:tc>
        <w:tc>
          <w:tcPr>
            <w:tcW w:w="1699" w:type="dxa"/>
            <w:tcBorders>
              <w:top w:val="nil"/>
            </w:tcBorders>
            <w:shd w:val="clear" w:color="auto" w:fill="auto"/>
            <w:noWrap/>
            <w:vAlign w:val="bottom"/>
          </w:tcPr>
          <w:p w14:paraId="3BE756C3" w14:textId="77777777" w:rsidR="00B8321B" w:rsidRDefault="00000000">
            <w:pPr>
              <w:spacing w:after="0"/>
              <w:jc w:val="both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Volume (m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vertAlign w:val="superscript"/>
                <w:lang w:val="en-US" w:eastAsia="fr-FR"/>
              </w:rPr>
              <w:t>3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/ha)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noWrap/>
            <w:vAlign w:val="bottom"/>
          </w:tcPr>
          <w:p w14:paraId="3BE756C4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110.764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bottom"/>
          </w:tcPr>
          <w:p w14:paraId="3BE756C5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59.63</w:t>
            </w:r>
          </w:p>
        </w:tc>
        <w:tc>
          <w:tcPr>
            <w:tcW w:w="863" w:type="dxa"/>
            <w:tcBorders>
              <w:top w:val="nil"/>
            </w:tcBorders>
            <w:shd w:val="clear" w:color="auto" w:fill="auto"/>
            <w:noWrap/>
            <w:vAlign w:val="bottom"/>
          </w:tcPr>
          <w:p w14:paraId="3BE756C6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187.941</w:t>
            </w:r>
          </w:p>
        </w:tc>
        <w:tc>
          <w:tcPr>
            <w:tcW w:w="863" w:type="dxa"/>
            <w:tcBorders>
              <w:top w:val="nil"/>
            </w:tcBorders>
            <w:shd w:val="clear" w:color="auto" w:fill="auto"/>
            <w:noWrap/>
            <w:vAlign w:val="bottom"/>
          </w:tcPr>
          <w:p w14:paraId="3BE756C7" w14:textId="77777777" w:rsidR="00B8321B" w:rsidRDefault="00000000">
            <w:pPr>
              <w:spacing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val="en-US" w:eastAsia="fr-FR"/>
              </w:rPr>
              <w:t>45.533</w:t>
            </w:r>
          </w:p>
        </w:tc>
      </w:tr>
    </w:tbl>
    <w:p w14:paraId="3BE756C9" w14:textId="77777777" w:rsidR="00B8321B" w:rsidRDefault="00B8321B">
      <w:pPr>
        <w:spacing w:after="0" w:line="30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sectPr w:rsidR="00B8321B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4522C" w14:textId="77777777" w:rsidR="004928D0" w:rsidRDefault="004928D0">
      <w:pPr>
        <w:spacing w:line="240" w:lineRule="auto"/>
      </w:pPr>
      <w:r>
        <w:separator/>
      </w:r>
    </w:p>
  </w:endnote>
  <w:endnote w:type="continuationSeparator" w:id="0">
    <w:p w14:paraId="09AC28E6" w14:textId="77777777" w:rsidR="004928D0" w:rsidRDefault="004928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Bold">
    <w:altName w:val="Segoe Print"/>
    <w:charset w:val="00"/>
    <w:family w:val="auto"/>
    <w:pitch w:val="default"/>
    <w:sig w:usb0="00000000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MT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45BBEE" w14:textId="77777777" w:rsidR="004928D0" w:rsidRDefault="004928D0">
      <w:pPr>
        <w:spacing w:after="0"/>
      </w:pPr>
      <w:r>
        <w:separator/>
      </w:r>
    </w:p>
  </w:footnote>
  <w:footnote w:type="continuationSeparator" w:id="0">
    <w:p w14:paraId="0F3E1356" w14:textId="77777777" w:rsidR="004928D0" w:rsidRDefault="004928D0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3C0E"/>
    <w:rsid w:val="00054354"/>
    <w:rsid w:val="001329C2"/>
    <w:rsid w:val="0018442D"/>
    <w:rsid w:val="00392D87"/>
    <w:rsid w:val="004928D0"/>
    <w:rsid w:val="005E6956"/>
    <w:rsid w:val="00600570"/>
    <w:rsid w:val="00657FCF"/>
    <w:rsid w:val="00813C0E"/>
    <w:rsid w:val="00A23C7E"/>
    <w:rsid w:val="00B8321B"/>
    <w:rsid w:val="00C1074E"/>
    <w:rsid w:val="00CD0FAA"/>
    <w:rsid w:val="401B53D1"/>
    <w:rsid w:val="65800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7551C"/>
  <w15:docId w15:val="{E0DC9B65-8875-4485-BD28-04887222E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val="fr-FR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FF"/>
      <w:u w:val="single"/>
    </w:rPr>
  </w:style>
  <w:style w:type="paragraph" w:styleId="PreformattatoHTML">
    <w:name w:val="HTML Preformatted"/>
    <w:basedOn w:val="Normale"/>
    <w:link w:val="PreformattatoHTMLCarattere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qFormat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y2iqfc">
    <w:name w:val="y2iqfc"/>
    <w:basedOn w:val="Carpredefinitoparagrafo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18" Type="http://schemas.openxmlformats.org/officeDocument/2006/relationships/image" Target="media/image9.w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2.wmf"/><Relationship Id="rId7" Type="http://schemas.openxmlformats.org/officeDocument/2006/relationships/image" Target="media/image1.png"/><Relationship Id="rId12" Type="http://schemas.openxmlformats.org/officeDocument/2006/relationships/image" Target="media/image6.wmf"/><Relationship Id="rId17" Type="http://schemas.openxmlformats.org/officeDocument/2006/relationships/oleObject" Target="embeddings/oleObject3.bin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wmf"/><Relationship Id="rId20" Type="http://schemas.openxmlformats.org/officeDocument/2006/relationships/image" Target="media/image11.wmf"/><Relationship Id="rId1" Type="http://schemas.openxmlformats.org/officeDocument/2006/relationships/styles" Target="styles.xml"/><Relationship Id="rId6" Type="http://schemas.openxmlformats.org/officeDocument/2006/relationships/hyperlink" Target="mailto:dalila.kherchouche@univ-batna.dz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4.wmf"/><Relationship Id="rId5" Type="http://schemas.openxmlformats.org/officeDocument/2006/relationships/endnotes" Target="end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3.wmf"/><Relationship Id="rId10" Type="http://schemas.openxmlformats.org/officeDocument/2006/relationships/image" Target="media/image4.png"/><Relationship Id="rId19" Type="http://schemas.openxmlformats.org/officeDocument/2006/relationships/image" Target="media/image10.wmf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wmf"/><Relationship Id="rId22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661</Words>
  <Characters>3768</Characters>
  <Application>Microsoft Office Word</Application>
  <DocSecurity>0</DocSecurity>
  <Lines>31</Lines>
  <Paragraphs>8</Paragraphs>
  <ScaleCrop>false</ScaleCrop>
  <Company/>
  <LinksUpToDate>false</LinksUpToDate>
  <CharactersWithSpaces>4421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Tahar</dc:creator>
  <cp:lastModifiedBy>Dalila.Sansone (CREA-FL)</cp:lastModifiedBy>
  <cp:revision>9</cp:revision>
  <dcterms:created xsi:type="dcterms:W3CDTF">2023-10-13T14:02:00Z</dcterms:created>
  <dcterms:modified xsi:type="dcterms:W3CDTF">2024-01-22T10:35:00Z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1036-12.2.0.13266</vt:lpwstr>
  </property>
  <property fmtid="{D5CDD505-2E9C-101B-9397-08002B2CF9AE}" pid="3" name="ICV">
    <vt:lpwstr>092AA26D112946539635CBF1FACC058E_12</vt:lpwstr>
  </property>
</Properties>
</file>