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EA3E" w14:textId="2ABF23A5" w:rsidR="00BC31CB" w:rsidRPr="004D6196" w:rsidRDefault="004D619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D6196">
        <w:rPr>
          <w:rFonts w:ascii="Times New Roman" w:hAnsi="Times New Roman" w:cs="Times New Roman"/>
          <w:b/>
          <w:bCs/>
          <w:sz w:val="24"/>
          <w:szCs w:val="24"/>
        </w:rPr>
        <w:t>Captions</w:t>
      </w:r>
      <w:proofErr w:type="spellEnd"/>
      <w:r w:rsidRPr="004D6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4D6196">
        <w:rPr>
          <w:rFonts w:ascii="Times New Roman" w:hAnsi="Times New Roman" w:cs="Times New Roman"/>
          <w:b/>
          <w:bCs/>
          <w:sz w:val="24"/>
          <w:szCs w:val="24"/>
        </w:rPr>
        <w:t xml:space="preserve"> Figures</w:t>
      </w:r>
    </w:p>
    <w:p w14:paraId="01C73E92" w14:textId="6C87E352" w:rsidR="004D6196" w:rsidRDefault="004D6196">
      <w:pPr>
        <w:rPr>
          <w:rFonts w:ascii="Times New Roman" w:hAnsi="Times New Roman" w:cs="Times New Roman"/>
          <w:sz w:val="24"/>
          <w:szCs w:val="24"/>
        </w:rPr>
      </w:pPr>
      <w:r w:rsidRPr="004D6196">
        <w:rPr>
          <w:rFonts w:ascii="Times New Roman" w:hAnsi="Times New Roman" w:cs="Times New Roman"/>
          <w:b/>
          <w:bCs/>
          <w:sz w:val="24"/>
          <w:szCs w:val="24"/>
        </w:rPr>
        <w:t>Figure 1</w:t>
      </w:r>
      <w:r w:rsidR="00395D83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Irradiation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r w:rsidRPr="00395D83">
        <w:rPr>
          <w:rFonts w:ascii="Times New Roman" w:hAnsi="Times New Roman" w:cs="Times New Roman"/>
          <w:i/>
          <w:iCs/>
          <w:sz w:val="24"/>
          <w:szCs w:val="24"/>
        </w:rPr>
        <w:t xml:space="preserve">P. </w:t>
      </w:r>
      <w:proofErr w:type="spellStart"/>
      <w:r w:rsidRPr="00395D83">
        <w:rPr>
          <w:rFonts w:ascii="Times New Roman" w:hAnsi="Times New Roman" w:cs="Times New Roman"/>
          <w:i/>
          <w:iCs/>
          <w:sz w:val="24"/>
          <w:szCs w:val="24"/>
        </w:rPr>
        <w:t>pseudostrobus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gamma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rays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Theratron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780E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Cobalt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>. (Flores-López 2021).</w:t>
      </w:r>
    </w:p>
    <w:p w14:paraId="3EBDEDF6" w14:textId="1D1E2B1B" w:rsidR="004D6196" w:rsidRDefault="004D6196">
      <w:pPr>
        <w:rPr>
          <w:rFonts w:ascii="Times New Roman" w:hAnsi="Times New Roman" w:cs="Times New Roman"/>
          <w:sz w:val="24"/>
          <w:szCs w:val="24"/>
        </w:rPr>
      </w:pPr>
      <w:r w:rsidRPr="004D6196">
        <w:rPr>
          <w:rFonts w:ascii="Times New Roman" w:hAnsi="Times New Roman" w:cs="Times New Roman"/>
          <w:b/>
          <w:bCs/>
          <w:sz w:val="24"/>
          <w:szCs w:val="24"/>
        </w:rPr>
        <w:t>Figure 2</w:t>
      </w:r>
      <w:r w:rsidR="00BF636C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4D6196">
        <w:rPr>
          <w:rFonts w:ascii="Times New Roman" w:hAnsi="Times New Roman" w:cs="Times New Roman"/>
          <w:sz w:val="24"/>
          <w:szCs w:val="24"/>
        </w:rPr>
        <w:t xml:space="preserve"> Cumulative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germination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percentage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curve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r w:rsidRPr="00BF636C">
        <w:rPr>
          <w:rFonts w:ascii="Times New Roman" w:hAnsi="Times New Roman" w:cs="Times New Roman"/>
          <w:i/>
          <w:iCs/>
          <w:sz w:val="24"/>
          <w:szCs w:val="24"/>
        </w:rPr>
        <w:t xml:space="preserve">P. </w:t>
      </w:r>
      <w:proofErr w:type="spellStart"/>
      <w:r w:rsidRPr="00BF636C">
        <w:rPr>
          <w:rFonts w:ascii="Times New Roman" w:hAnsi="Times New Roman" w:cs="Times New Roman"/>
          <w:i/>
          <w:iCs/>
          <w:sz w:val="24"/>
          <w:szCs w:val="24"/>
        </w:rPr>
        <w:t>pseudostrobus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irradiated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doses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gamma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rays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(0.0.5, 1.5, 1.5, 1.5, 3.0, 5.0, and 7.5 Gy).</w:t>
      </w:r>
    </w:p>
    <w:p w14:paraId="491F5C43" w14:textId="4B0268DA" w:rsidR="004D6196" w:rsidRDefault="004D6196">
      <w:pPr>
        <w:rPr>
          <w:rFonts w:ascii="Times New Roman" w:hAnsi="Times New Roman" w:cs="Times New Roman"/>
          <w:sz w:val="24"/>
          <w:szCs w:val="24"/>
        </w:rPr>
      </w:pPr>
      <w:r w:rsidRPr="004D6196">
        <w:rPr>
          <w:rFonts w:ascii="Times New Roman" w:hAnsi="Times New Roman" w:cs="Times New Roman"/>
          <w:b/>
          <w:bCs/>
          <w:sz w:val="24"/>
          <w:szCs w:val="24"/>
        </w:rPr>
        <w:t>Figure 3</w:t>
      </w:r>
      <w:r w:rsidR="00BF636C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gamma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ray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doses in </w:t>
      </w:r>
      <w:r w:rsidRPr="00BF636C">
        <w:rPr>
          <w:rFonts w:ascii="Times New Roman" w:hAnsi="Times New Roman" w:cs="Times New Roman"/>
          <w:i/>
          <w:iCs/>
          <w:sz w:val="24"/>
          <w:szCs w:val="24"/>
        </w:rPr>
        <w:t xml:space="preserve">P. </w:t>
      </w:r>
      <w:proofErr w:type="spellStart"/>
      <w:r w:rsidRPr="00BF636C">
        <w:rPr>
          <w:rFonts w:ascii="Times New Roman" w:hAnsi="Times New Roman" w:cs="Times New Roman"/>
          <w:i/>
          <w:iCs/>
          <w:sz w:val="24"/>
          <w:szCs w:val="24"/>
        </w:rPr>
        <w:t>pseudostrobus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seedlings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. a)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hypocotyl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length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. b)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hypocotyl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>.</w:t>
      </w:r>
    </w:p>
    <w:p w14:paraId="1282F76E" w14:textId="11237730" w:rsidR="004D6196" w:rsidRDefault="004D6196">
      <w:pPr>
        <w:rPr>
          <w:rFonts w:ascii="Times New Roman" w:hAnsi="Times New Roman" w:cs="Times New Roman"/>
          <w:sz w:val="24"/>
          <w:szCs w:val="24"/>
        </w:rPr>
      </w:pPr>
      <w:r w:rsidRPr="004D6196">
        <w:rPr>
          <w:rFonts w:ascii="Times New Roman" w:hAnsi="Times New Roman" w:cs="Times New Roman"/>
          <w:b/>
          <w:bCs/>
          <w:sz w:val="24"/>
          <w:szCs w:val="24"/>
        </w:rPr>
        <w:t>Figure 4</w:t>
      </w:r>
      <w:r w:rsidR="00BF636C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gamma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radiation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hypocotyl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length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r w:rsidRPr="008D2F15">
        <w:rPr>
          <w:rFonts w:ascii="Times New Roman" w:hAnsi="Times New Roman" w:cs="Times New Roman"/>
          <w:i/>
          <w:iCs/>
          <w:sz w:val="24"/>
          <w:szCs w:val="24"/>
        </w:rPr>
        <w:t xml:space="preserve">P. </w:t>
      </w:r>
      <w:proofErr w:type="spellStart"/>
      <w:r w:rsidRPr="008D2F15">
        <w:rPr>
          <w:rFonts w:ascii="Times New Roman" w:hAnsi="Times New Roman" w:cs="Times New Roman"/>
          <w:i/>
          <w:iCs/>
          <w:sz w:val="24"/>
          <w:szCs w:val="24"/>
        </w:rPr>
        <w:t>pseudostrobus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seedlings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>.</w:t>
      </w:r>
    </w:p>
    <w:p w14:paraId="099F1845" w14:textId="6F9E9761" w:rsidR="004D6196" w:rsidRPr="004D6196" w:rsidRDefault="004D6196">
      <w:pPr>
        <w:rPr>
          <w:rFonts w:ascii="Times New Roman" w:hAnsi="Times New Roman" w:cs="Times New Roman"/>
          <w:sz w:val="24"/>
          <w:szCs w:val="24"/>
        </w:rPr>
      </w:pPr>
      <w:r w:rsidRPr="004D6196">
        <w:rPr>
          <w:rFonts w:ascii="Times New Roman" w:hAnsi="Times New Roman" w:cs="Times New Roman"/>
          <w:b/>
          <w:bCs/>
          <w:sz w:val="24"/>
          <w:szCs w:val="24"/>
        </w:rPr>
        <w:t>Figure 5</w:t>
      </w:r>
      <w:r w:rsidR="008D2F15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gamma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ray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doses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photosynthetic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pigment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r w:rsidRPr="008D2F15">
        <w:rPr>
          <w:rFonts w:ascii="Times New Roman" w:hAnsi="Times New Roman" w:cs="Times New Roman"/>
          <w:i/>
          <w:iCs/>
          <w:sz w:val="24"/>
          <w:szCs w:val="24"/>
        </w:rPr>
        <w:t xml:space="preserve">P. </w:t>
      </w:r>
      <w:proofErr w:type="spellStart"/>
      <w:r w:rsidRPr="008D2F15">
        <w:rPr>
          <w:rFonts w:ascii="Times New Roman" w:hAnsi="Times New Roman" w:cs="Times New Roman"/>
          <w:i/>
          <w:iCs/>
          <w:sz w:val="24"/>
          <w:szCs w:val="24"/>
        </w:rPr>
        <w:t>pseudostrobus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seedlings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Bars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represent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pigmentation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dose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error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bars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(+/-ES) are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Bars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represent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mean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D6196">
        <w:rPr>
          <w:rFonts w:ascii="Times New Roman" w:hAnsi="Times New Roman" w:cs="Times New Roman"/>
          <w:sz w:val="24"/>
          <w:szCs w:val="24"/>
        </w:rPr>
        <w:t xml:space="preserve"> Tukey (p ≤ 0.05).</w:t>
      </w:r>
    </w:p>
    <w:sectPr w:rsidR="004D6196" w:rsidRPr="004D61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96"/>
    <w:rsid w:val="00395D83"/>
    <w:rsid w:val="004D6196"/>
    <w:rsid w:val="008D2F15"/>
    <w:rsid w:val="00A1626F"/>
    <w:rsid w:val="00BC31CB"/>
    <w:rsid w:val="00BF636C"/>
    <w:rsid w:val="00DD001F"/>
    <w:rsid w:val="00EB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EFD9"/>
  <w15:chartTrackingRefBased/>
  <w15:docId w15:val="{422B2518-D777-4277-9B41-61B9E08C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LOPEZ LAURA YASMIN</dc:creator>
  <cp:keywords/>
  <dc:description/>
  <cp:lastModifiedBy>Dalila.Sansone (CREA-FL)</cp:lastModifiedBy>
  <cp:revision>4</cp:revision>
  <dcterms:created xsi:type="dcterms:W3CDTF">2022-04-08T22:38:00Z</dcterms:created>
  <dcterms:modified xsi:type="dcterms:W3CDTF">2022-08-24T08:56:00Z</dcterms:modified>
</cp:coreProperties>
</file>