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57" w:rsidRPr="00171090" w:rsidRDefault="005C5957" w:rsidP="005C5957">
      <w:pPr>
        <w:spacing w:line="360" w:lineRule="auto"/>
        <w:rPr>
          <w:lang w:val="en-US"/>
        </w:rPr>
      </w:pPr>
      <w:r>
        <w:rPr>
          <w:b/>
          <w:lang w:val="en-US"/>
        </w:rPr>
        <w:t>Table 1</w:t>
      </w:r>
      <w:r>
        <w:rPr>
          <w:lang w:val="en-US"/>
        </w:rPr>
        <w:t xml:space="preserve"> - </w:t>
      </w:r>
      <w:r w:rsidRPr="00171090">
        <w:rPr>
          <w:lang w:val="en-US"/>
        </w:rPr>
        <w:t>The hierarchical three-level classification system adopted by IUTI.</w:t>
      </w:r>
    </w:p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220"/>
        <w:gridCol w:w="2180"/>
        <w:gridCol w:w="700"/>
      </w:tblGrid>
      <w:tr w:rsidR="005C5957" w:rsidRPr="00D665F0" w:rsidTr="00A57374">
        <w:trPr>
          <w:trHeight w:val="315"/>
        </w:trPr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362FA" w:rsidRDefault="005C5957" w:rsidP="00A57374">
            <w:pPr>
              <w:spacing w:line="36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D362FA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IPCC Category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362FA" w:rsidRDefault="005C5957" w:rsidP="00A57374">
            <w:pPr>
              <w:spacing w:line="36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D362FA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IUTI Category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362FA" w:rsidRDefault="005C5957" w:rsidP="00A57374">
            <w:pPr>
              <w:spacing w:line="36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D362FA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IUTI Subcategory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362FA" w:rsidRDefault="005C5957" w:rsidP="00A57374">
            <w:pPr>
              <w:spacing w:line="36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D362FA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Code</w:t>
            </w:r>
          </w:p>
        </w:tc>
      </w:tr>
      <w:tr w:rsidR="005C5957" w:rsidRPr="00D665F0" w:rsidTr="00A57374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362FA" w:rsidRDefault="005C5957" w:rsidP="00A57374">
            <w:pPr>
              <w:spacing w:line="36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D362FA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Level 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362FA" w:rsidRDefault="005C5957" w:rsidP="00A57374">
            <w:pPr>
              <w:spacing w:line="36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D362FA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Level II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362FA" w:rsidRDefault="005C5957" w:rsidP="00A57374">
            <w:pPr>
              <w:spacing w:line="36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D362FA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Level III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362FA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D362FA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5957" w:rsidRPr="00D665F0" w:rsidTr="00A57374">
        <w:trPr>
          <w:trHeight w:val="315"/>
        </w:trPr>
        <w:tc>
          <w:tcPr>
            <w:tcW w:w="1660" w:type="dxa"/>
            <w:shd w:val="clear" w:color="auto" w:fill="FFFFFF"/>
            <w:noWrap/>
            <w:vAlign w:val="center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Forest land</w:t>
            </w:r>
          </w:p>
        </w:tc>
        <w:tc>
          <w:tcPr>
            <w:tcW w:w="32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Woodland</w:t>
            </w:r>
          </w:p>
        </w:tc>
        <w:tc>
          <w:tcPr>
            <w:tcW w:w="21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C5957" w:rsidRPr="00D665F0" w:rsidTr="00A57374">
        <w:trPr>
          <w:trHeight w:val="315"/>
        </w:trPr>
        <w:tc>
          <w:tcPr>
            <w:tcW w:w="16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Cropland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Arable land and other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dashed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5C5957" w:rsidRPr="00D665F0" w:rsidRDefault="005C5957" w:rsidP="00A57374">
            <w:pPr>
              <w:spacing w:line="36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2.1</w:t>
            </w:r>
          </w:p>
        </w:tc>
      </w:tr>
      <w:tr w:rsidR="005C5957" w:rsidRPr="00D665F0" w:rsidTr="00A5737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herbaceous cultivations</w:t>
            </w:r>
          </w:p>
        </w:tc>
        <w:tc>
          <w:tcPr>
            <w:tcW w:w="21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dashed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jc w:val="lef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C5957" w:rsidRPr="00D665F0" w:rsidTr="00A5737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Permanent crops</w:t>
            </w:r>
          </w:p>
        </w:tc>
        <w:tc>
          <w:tcPr>
            <w:tcW w:w="2180" w:type="dxa"/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Orchards, vineyards 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5C5957" w:rsidRPr="00D665F0" w:rsidRDefault="005C5957" w:rsidP="00A57374">
            <w:pPr>
              <w:spacing w:line="36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2.2.1</w:t>
            </w:r>
          </w:p>
        </w:tc>
      </w:tr>
      <w:tr w:rsidR="005C5957" w:rsidRPr="00D665F0" w:rsidTr="00A5737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80" w:type="dxa"/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and nurseries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jc w:val="lef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C5957" w:rsidRPr="00D665F0" w:rsidTr="00A5737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Forest plantations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2.2.2</w:t>
            </w:r>
          </w:p>
        </w:tc>
      </w:tr>
      <w:tr w:rsidR="005C5957" w:rsidRPr="00D665F0" w:rsidTr="00A57374">
        <w:trPr>
          <w:trHeight w:val="315"/>
        </w:trPr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Grassland</w:t>
            </w:r>
          </w:p>
        </w:tc>
        <w:tc>
          <w:tcPr>
            <w:tcW w:w="3220" w:type="dxa"/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Grassland, pastures and</w:t>
            </w:r>
          </w:p>
        </w:tc>
        <w:tc>
          <w:tcPr>
            <w:tcW w:w="2180" w:type="dxa"/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5C5957" w:rsidRPr="00D665F0" w:rsidRDefault="005C5957" w:rsidP="00A57374">
            <w:pPr>
              <w:spacing w:line="36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5C5957" w:rsidRPr="00D665F0" w:rsidTr="00A57374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uncultivated herbaceous areas</w:t>
            </w:r>
          </w:p>
        </w:tc>
        <w:tc>
          <w:tcPr>
            <w:tcW w:w="218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ashed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jc w:val="left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C5957" w:rsidRPr="00D665F0" w:rsidTr="00A57374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Other wooded land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3.2</w:t>
            </w:r>
          </w:p>
        </w:tc>
      </w:tr>
      <w:tr w:rsidR="005C5957" w:rsidRPr="00D665F0" w:rsidTr="00A57374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Wetlands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Marshlands and open waters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5C5957" w:rsidRPr="00D665F0" w:rsidTr="00A57374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Settlements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Urban development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5C5957" w:rsidRPr="00D665F0" w:rsidTr="00A57374">
        <w:trPr>
          <w:trHeight w:val="315"/>
        </w:trPr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Other land</w:t>
            </w:r>
          </w:p>
        </w:tc>
        <w:tc>
          <w:tcPr>
            <w:tcW w:w="3220" w:type="dxa"/>
            <w:shd w:val="clear" w:color="auto" w:fill="FFFFFF"/>
            <w:noWrap/>
            <w:vAlign w:val="center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Bare rock and sparsely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D665F0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:rsidR="005C5957" w:rsidRPr="00D665F0" w:rsidRDefault="005C5957" w:rsidP="00A57374">
            <w:pPr>
              <w:spacing w:line="36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5C5957" w:rsidRPr="00D665F0" w:rsidTr="00A57374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5957" w:rsidRPr="00D665F0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665F0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vegetated areas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C5957" w:rsidRPr="00D665F0" w:rsidRDefault="005C5957" w:rsidP="00A57374">
            <w:pPr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:rsidR="005C5957" w:rsidRDefault="005C5957" w:rsidP="005C5957">
      <w:pP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5C5957" w:rsidRDefault="005C5957">
      <w:pPr>
        <w:spacing w:after="160"/>
        <w:jc w:val="left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br w:type="page"/>
      </w:r>
    </w:p>
    <w:p w:rsidR="005C5957" w:rsidRDefault="005C5957" w:rsidP="005C5957">
      <w:pPr>
        <w:spacing w:line="360" w:lineRule="auto"/>
        <w:rPr>
          <w:lang w:val="en-US"/>
        </w:rPr>
      </w:pPr>
      <w:r w:rsidRPr="006964C5">
        <w:rPr>
          <w:b/>
          <w:lang w:val="en-US"/>
        </w:rPr>
        <w:lastRenderedPageBreak/>
        <w:t xml:space="preserve">Table </w:t>
      </w:r>
      <w:proofErr w:type="gramStart"/>
      <w:r w:rsidRPr="006964C5">
        <w:rPr>
          <w:b/>
          <w:lang w:val="en-US"/>
        </w:rPr>
        <w:t>2</w:t>
      </w:r>
      <w:proofErr w:type="gramEnd"/>
      <w:r>
        <w:rPr>
          <w:lang w:val="en-US"/>
        </w:rPr>
        <w:t xml:space="preserve"> - </w:t>
      </w:r>
      <w:r w:rsidRPr="006964C5">
        <w:rPr>
          <w:lang w:val="en-US"/>
        </w:rPr>
        <w:t>Geographical domains used in the analyses.</w:t>
      </w:r>
    </w:p>
    <w:tbl>
      <w:tblPr>
        <w:tblW w:w="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1660"/>
      </w:tblGrid>
      <w:tr w:rsidR="005C5957" w:rsidRPr="006964C5" w:rsidTr="00A57374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5C5957" w:rsidP="00A57374">
            <w:pPr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6964C5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Geographical domain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5C5957" w:rsidP="00A57374">
            <w:pPr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6964C5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Area (ha)</w:t>
            </w:r>
          </w:p>
        </w:tc>
      </w:tr>
      <w:tr w:rsidR="005C5957" w:rsidRPr="006964C5" w:rsidTr="00A57374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964C5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Total_fire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6964C5">
              <w:rPr>
                <w:rFonts w:eastAsia="Times New Roman"/>
                <w:color w:val="000000"/>
                <w:sz w:val="20"/>
                <w:szCs w:val="20"/>
                <w:lang w:val="en-US"/>
              </w:rPr>
              <w:t>777,125</w:t>
            </w:r>
          </w:p>
        </w:tc>
      </w:tr>
      <w:tr w:rsidR="005C5957" w:rsidRPr="006964C5" w:rsidTr="00A57374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964C5">
              <w:rPr>
                <w:rFonts w:eastAsia="Times New Roman"/>
                <w:color w:val="000000"/>
                <w:sz w:val="20"/>
                <w:szCs w:val="20"/>
                <w:lang w:val="en-US"/>
              </w:rPr>
              <w:t>Fire_recurrence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6964C5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126,250</w:t>
            </w:r>
          </w:p>
        </w:tc>
      </w:tr>
      <w:tr w:rsidR="005C5957" w:rsidRPr="006964C5" w:rsidTr="00A57374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6031E9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Non_large</w:t>
            </w:r>
            <w:r w:rsidR="005C5957" w:rsidRPr="006964C5">
              <w:rPr>
                <w:rFonts w:eastAsia="Times New Roman"/>
                <w:color w:val="000000"/>
                <w:sz w:val="20"/>
                <w:szCs w:val="20"/>
                <w:lang w:val="en-US"/>
              </w:rPr>
              <w:t>_fire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6964C5">
              <w:rPr>
                <w:rFonts w:eastAsia="Times New Roman"/>
                <w:color w:val="000000"/>
                <w:sz w:val="20"/>
                <w:szCs w:val="20"/>
                <w:lang w:val="en-US"/>
              </w:rPr>
              <w:t>597,725</w:t>
            </w:r>
          </w:p>
        </w:tc>
      </w:tr>
      <w:tr w:rsidR="005C5957" w:rsidRPr="006964C5" w:rsidTr="00A57374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964C5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Large_fire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6964C5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201,175</w:t>
            </w:r>
          </w:p>
        </w:tc>
      </w:tr>
      <w:tr w:rsidR="005C5957" w:rsidRPr="006964C5" w:rsidTr="00A57374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6964C5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Buffer_large_fire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6964C5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6964C5">
              <w:rPr>
                <w:rFonts w:eastAsia="Times New Roman"/>
                <w:color w:val="000000"/>
                <w:sz w:val="20"/>
                <w:szCs w:val="20"/>
                <w:lang w:val="en-US"/>
              </w:rPr>
              <w:t>81,025</w:t>
            </w:r>
          </w:p>
        </w:tc>
      </w:tr>
      <w:tr w:rsidR="00475B0D" w:rsidRPr="006964C5" w:rsidTr="004679CC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5B0D" w:rsidRPr="006964C5" w:rsidRDefault="00475B0D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Unburnt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5B0D" w:rsidRPr="006964C5" w:rsidRDefault="00475B0D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75B0D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22,549,075</w:t>
            </w:r>
          </w:p>
        </w:tc>
      </w:tr>
      <w:tr w:rsidR="00475B0D" w:rsidRPr="006964C5" w:rsidTr="00A57374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5B0D" w:rsidRPr="006964C5" w:rsidRDefault="00475B0D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Available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75B0D" w:rsidRPr="006964C5" w:rsidRDefault="00475B0D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475B0D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23,326,200</w:t>
            </w:r>
            <w:bookmarkStart w:id="0" w:name="_GoBack"/>
            <w:bookmarkEnd w:id="0"/>
          </w:p>
        </w:tc>
      </w:tr>
    </w:tbl>
    <w:p w:rsidR="005C5957" w:rsidRDefault="005C5957" w:rsidP="005C5957">
      <w:pPr>
        <w:rPr>
          <w:lang w:val="en-US"/>
        </w:rPr>
      </w:pPr>
    </w:p>
    <w:p w:rsidR="005C5957" w:rsidRDefault="005C5957">
      <w:pPr>
        <w:spacing w:after="160"/>
        <w:jc w:val="left"/>
        <w:rPr>
          <w:lang w:val="en-US"/>
        </w:rPr>
      </w:pPr>
      <w:r>
        <w:rPr>
          <w:lang w:val="en-US"/>
        </w:rPr>
        <w:br w:type="page"/>
      </w:r>
    </w:p>
    <w:p w:rsidR="005C5957" w:rsidRDefault="005C5957" w:rsidP="005C5957">
      <w:pPr>
        <w:spacing w:line="360" w:lineRule="auto"/>
        <w:rPr>
          <w:lang w:val="en" w:eastAsia="it-IT"/>
        </w:rPr>
      </w:pPr>
      <w:r w:rsidRPr="00F95E71">
        <w:rPr>
          <w:b/>
          <w:lang w:val="en" w:eastAsia="it-IT"/>
        </w:rPr>
        <w:lastRenderedPageBreak/>
        <w:t xml:space="preserve">Table </w:t>
      </w:r>
      <w:proofErr w:type="gramStart"/>
      <w:r w:rsidRPr="00F95E71">
        <w:rPr>
          <w:b/>
          <w:lang w:val="en" w:eastAsia="it-IT"/>
        </w:rPr>
        <w:t>3</w:t>
      </w:r>
      <w:proofErr w:type="gramEnd"/>
      <w:r>
        <w:rPr>
          <w:lang w:val="en" w:eastAsia="it-IT"/>
        </w:rPr>
        <w:t xml:space="preserve"> - </w:t>
      </w:r>
      <w:r w:rsidRPr="00F95E71">
        <w:rPr>
          <w:lang w:val="en" w:eastAsia="it-IT"/>
        </w:rPr>
        <w:t>Transition matrix of estimated size (ha) of land use changes (LUC) from 1990 to 2008 within all the areas burnt between 2007 and 2017 (“</w:t>
      </w:r>
      <w:proofErr w:type="spellStart"/>
      <w:r w:rsidRPr="00F95E71">
        <w:rPr>
          <w:lang w:val="en" w:eastAsia="it-IT"/>
        </w:rPr>
        <w:t>Total_fire</w:t>
      </w:r>
      <w:proofErr w:type="spellEnd"/>
      <w:r w:rsidRPr="00F95E71">
        <w:rPr>
          <w:lang w:val="en" w:eastAsia="it-IT"/>
        </w:rPr>
        <w:t>”).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833"/>
        <w:gridCol w:w="770"/>
        <w:gridCol w:w="771"/>
        <w:gridCol w:w="771"/>
        <w:gridCol w:w="810"/>
        <w:gridCol w:w="771"/>
        <w:gridCol w:w="771"/>
        <w:gridCol w:w="715"/>
        <w:gridCol w:w="833"/>
        <w:gridCol w:w="715"/>
        <w:gridCol w:w="787"/>
      </w:tblGrid>
      <w:tr w:rsidR="005C5957" w:rsidRPr="00F95E71" w:rsidTr="00A57374">
        <w:trPr>
          <w:trHeight w:val="330"/>
        </w:trPr>
        <w:tc>
          <w:tcPr>
            <w:tcW w:w="62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957" w:rsidRPr="00952D93" w:rsidRDefault="005C5957" w:rsidP="00A57374">
            <w:pPr>
              <w:rPr>
                <w:lang w:val="en-US"/>
              </w:rPr>
            </w:pPr>
          </w:p>
        </w:tc>
        <w:tc>
          <w:tcPr>
            <w:tcW w:w="4374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szCs w:val="22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  <w:t>2008</w:t>
            </w:r>
          </w:p>
        </w:tc>
      </w:tr>
      <w:tr w:rsidR="005C5957" w:rsidRPr="00F95E71" w:rsidTr="00A57374">
        <w:trPr>
          <w:trHeight w:val="97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957" w:rsidRPr="00F95E71" w:rsidRDefault="005C5957" w:rsidP="00A57374">
            <w:pPr>
              <w:rPr>
                <w:sz w:val="22"/>
                <w:szCs w:val="22"/>
                <w:lang w:val="it-IT" w:eastAsia="en-US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 xml:space="preserve">Orchards and vineyards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Grassland and pastures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</w:tr>
      <w:tr w:rsidR="005C5957" w:rsidRPr="00F95E71" w:rsidTr="00A57374">
        <w:trPr>
          <w:cantSplit/>
          <w:trHeight w:val="567"/>
        </w:trPr>
        <w:tc>
          <w:tcPr>
            <w:tcW w:w="1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szCs w:val="22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  <w:t>1990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95E71">
              <w:rPr>
                <w:sz w:val="18"/>
                <w:szCs w:val="18"/>
                <w:lang w:val="en-US"/>
              </w:rPr>
              <w:t>229,900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425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250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1,425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5,475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237,600</w:t>
            </w:r>
          </w:p>
        </w:tc>
      </w:tr>
      <w:tr w:rsidR="005C5957" w:rsidRPr="00F95E71" w:rsidTr="00A57374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957" w:rsidRPr="00F95E71" w:rsidRDefault="005C5957" w:rsidP="00A57374">
            <w:pPr>
              <w:rPr>
                <w:rFonts w:eastAsia="Times New Roman"/>
                <w:b/>
                <w:bCs/>
                <w:iCs/>
                <w:color w:val="000000"/>
                <w:sz w:val="14"/>
                <w:szCs w:val="22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95E71">
              <w:rPr>
                <w:sz w:val="18"/>
                <w:szCs w:val="18"/>
                <w:lang w:val="en-US"/>
              </w:rPr>
              <w:t>4,075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157,875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7,100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1,175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6,850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8,525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675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186,450</w:t>
            </w:r>
          </w:p>
        </w:tc>
      </w:tr>
      <w:tr w:rsidR="005C5957" w:rsidRPr="00F95E71" w:rsidTr="00A57374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957" w:rsidRPr="00F95E71" w:rsidRDefault="005C5957" w:rsidP="00A57374">
            <w:pPr>
              <w:rPr>
                <w:rFonts w:eastAsia="Times New Roman"/>
                <w:b/>
                <w:bCs/>
                <w:iCs/>
                <w:color w:val="000000"/>
                <w:sz w:val="14"/>
                <w:szCs w:val="22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Orchards and vineyards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95E71">
              <w:rPr>
                <w:sz w:val="18"/>
                <w:szCs w:val="18"/>
                <w:lang w:val="en-US"/>
              </w:rPr>
              <w:t>1,025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2,300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31,075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1,350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1,400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37,325</w:t>
            </w:r>
          </w:p>
        </w:tc>
      </w:tr>
      <w:tr w:rsidR="005C5957" w:rsidRPr="00F95E71" w:rsidTr="00A57374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957" w:rsidRPr="00F95E71" w:rsidRDefault="005C5957" w:rsidP="00A57374">
            <w:pPr>
              <w:rPr>
                <w:rFonts w:eastAsia="Times New Roman"/>
                <w:b/>
                <w:bCs/>
                <w:iCs/>
                <w:color w:val="000000"/>
                <w:sz w:val="14"/>
                <w:szCs w:val="22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650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800</w:t>
            </w:r>
          </w:p>
        </w:tc>
      </w:tr>
      <w:tr w:rsidR="005C5957" w:rsidRPr="00F95E71" w:rsidTr="00A57374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957" w:rsidRPr="00F95E71" w:rsidRDefault="005C5957" w:rsidP="00A57374">
            <w:pPr>
              <w:rPr>
                <w:rFonts w:eastAsia="Times New Roman"/>
                <w:b/>
                <w:bCs/>
                <w:iCs/>
                <w:color w:val="000000"/>
                <w:sz w:val="14"/>
                <w:szCs w:val="22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Grassland and pastures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95E71">
              <w:rPr>
                <w:sz w:val="18"/>
                <w:szCs w:val="18"/>
                <w:lang w:val="en-US"/>
              </w:rPr>
              <w:t>8,300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2,800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700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113,150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27,325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350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152,950</w:t>
            </w:r>
          </w:p>
        </w:tc>
      </w:tr>
      <w:tr w:rsidR="005C5957" w:rsidRPr="00F95E71" w:rsidTr="00A57374">
        <w:trPr>
          <w:trHeight w:val="7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957" w:rsidRPr="00F95E71" w:rsidRDefault="005C5957" w:rsidP="00A57374">
            <w:pPr>
              <w:rPr>
                <w:rFonts w:eastAsia="Times New Roman"/>
                <w:b/>
                <w:bCs/>
                <w:iCs/>
                <w:color w:val="000000"/>
                <w:sz w:val="14"/>
                <w:szCs w:val="22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95E71">
              <w:rPr>
                <w:sz w:val="18"/>
                <w:szCs w:val="18"/>
                <w:lang w:val="en-US"/>
              </w:rPr>
              <w:t>13,550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2,800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1,025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1,525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133,000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325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152,375</w:t>
            </w:r>
          </w:p>
        </w:tc>
      </w:tr>
      <w:tr w:rsidR="005C5957" w:rsidRPr="00F95E71" w:rsidTr="00A57374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957" w:rsidRPr="00F95E71" w:rsidRDefault="005C5957" w:rsidP="00A57374">
            <w:pPr>
              <w:rPr>
                <w:rFonts w:eastAsia="Times New Roman"/>
                <w:b/>
                <w:bCs/>
                <w:iCs/>
                <w:color w:val="000000"/>
                <w:sz w:val="14"/>
                <w:szCs w:val="22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95E71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2,025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2,525</w:t>
            </w:r>
          </w:p>
        </w:tc>
      </w:tr>
      <w:tr w:rsidR="005C5957" w:rsidRPr="00F95E71" w:rsidTr="00A57374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957" w:rsidRPr="00F95E71" w:rsidRDefault="005C5957" w:rsidP="00A57374">
            <w:pPr>
              <w:rPr>
                <w:rFonts w:eastAsia="Times New Roman"/>
                <w:b/>
                <w:bCs/>
                <w:iCs/>
                <w:color w:val="000000"/>
                <w:sz w:val="14"/>
                <w:szCs w:val="22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95E71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3,150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3,650</w:t>
            </w:r>
          </w:p>
        </w:tc>
      </w:tr>
      <w:tr w:rsidR="005C5957" w:rsidRPr="00F95E71" w:rsidTr="00A57374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957" w:rsidRPr="00F95E71" w:rsidRDefault="005C5957" w:rsidP="00A57374">
            <w:pPr>
              <w:rPr>
                <w:rFonts w:eastAsia="Times New Roman"/>
                <w:b/>
                <w:bCs/>
                <w:iCs/>
                <w:color w:val="000000"/>
                <w:sz w:val="14"/>
                <w:szCs w:val="22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3,350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3,450</w:t>
            </w:r>
          </w:p>
        </w:tc>
      </w:tr>
      <w:tr w:rsidR="005C5957" w:rsidRPr="00F95E71" w:rsidTr="00A57374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5957" w:rsidRPr="00F95E71" w:rsidRDefault="005C5957" w:rsidP="00A57374">
            <w:pPr>
              <w:rPr>
                <w:rFonts w:eastAsia="Times New Roman"/>
                <w:b/>
                <w:bCs/>
                <w:iCs/>
                <w:color w:val="000000"/>
                <w:sz w:val="14"/>
                <w:szCs w:val="22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F95E71">
              <w:rPr>
                <w:sz w:val="18"/>
                <w:szCs w:val="18"/>
                <w:lang w:val="en-US"/>
              </w:rPr>
              <w:t>257,075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166,275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40,150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2,150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124,725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176,250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2,375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4,750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3,375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sz w:val="18"/>
                <w:szCs w:val="18"/>
                <w:lang w:val="en-US"/>
              </w:rPr>
            </w:pPr>
            <w:r w:rsidRPr="00F95E71">
              <w:rPr>
                <w:sz w:val="18"/>
                <w:szCs w:val="18"/>
                <w:lang w:val="en-US"/>
              </w:rPr>
              <w:t>777,125</w:t>
            </w:r>
          </w:p>
        </w:tc>
      </w:tr>
    </w:tbl>
    <w:p w:rsidR="005C5957" w:rsidRDefault="005C5957">
      <w:pPr>
        <w:spacing w:after="160"/>
        <w:jc w:val="left"/>
        <w:rPr>
          <w:lang w:val="en" w:eastAsia="it-IT"/>
        </w:rPr>
      </w:pPr>
    </w:p>
    <w:p w:rsidR="005C5957" w:rsidRDefault="005C5957">
      <w:pPr>
        <w:spacing w:after="160"/>
        <w:jc w:val="left"/>
        <w:rPr>
          <w:lang w:val="en" w:eastAsia="it-IT"/>
        </w:rPr>
      </w:pPr>
    </w:p>
    <w:p w:rsidR="005C5957" w:rsidRDefault="005C5957" w:rsidP="005C5957">
      <w:pPr>
        <w:spacing w:line="360" w:lineRule="auto"/>
        <w:rPr>
          <w:b/>
          <w:lang w:val="en" w:eastAsia="it-IT"/>
        </w:rPr>
        <w:sectPr w:rsidR="005C5957" w:rsidSect="005C595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C5957" w:rsidRDefault="005C5957" w:rsidP="005C5957">
      <w:pPr>
        <w:spacing w:line="360" w:lineRule="auto"/>
        <w:rPr>
          <w:lang w:val="en" w:eastAsia="it-IT"/>
        </w:rPr>
      </w:pPr>
      <w:r w:rsidRPr="00F95E71">
        <w:rPr>
          <w:b/>
          <w:lang w:val="en" w:eastAsia="it-IT"/>
        </w:rPr>
        <w:lastRenderedPageBreak/>
        <w:t xml:space="preserve">Table </w:t>
      </w:r>
      <w:proofErr w:type="gramStart"/>
      <w:r w:rsidRPr="00F95E71">
        <w:rPr>
          <w:b/>
          <w:lang w:val="en" w:eastAsia="it-IT"/>
        </w:rPr>
        <w:t>4</w:t>
      </w:r>
      <w:proofErr w:type="gramEnd"/>
      <w:r>
        <w:rPr>
          <w:lang w:val="en" w:eastAsia="it-IT"/>
        </w:rPr>
        <w:t xml:space="preserve"> - </w:t>
      </w:r>
      <w:r w:rsidRPr="00F95E71">
        <w:rPr>
          <w:lang w:val="en" w:eastAsia="it-IT"/>
        </w:rPr>
        <w:t>Estimated size of land use changes (LUC) from 1990 to 2008 within all the areas burnt between 2007 and 2017 (“</w:t>
      </w:r>
      <w:proofErr w:type="spellStart"/>
      <w:r w:rsidRPr="00F95E71">
        <w:rPr>
          <w:lang w:val="en" w:eastAsia="it-IT"/>
        </w:rPr>
        <w:t>Total_fire</w:t>
      </w:r>
      <w:proofErr w:type="spellEnd"/>
      <w:r w:rsidRPr="00F95E71">
        <w:rPr>
          <w:lang w:val="en" w:eastAsia="it-IT"/>
        </w:rPr>
        <w:t>”).</w:t>
      </w: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00"/>
        <w:gridCol w:w="1180"/>
        <w:gridCol w:w="1520"/>
        <w:gridCol w:w="1200"/>
        <w:gridCol w:w="1180"/>
        <w:gridCol w:w="1520"/>
        <w:gridCol w:w="1740"/>
        <w:gridCol w:w="920"/>
        <w:gridCol w:w="880"/>
      </w:tblGrid>
      <w:tr w:rsidR="005C5957" w:rsidRPr="00F95E71" w:rsidTr="00A5737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Land use class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 (%) 1990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â (ha) 1990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RSE (%) 1990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 (%) 2008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â (ha) 2008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RSE (%) 2008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Difference â (ha)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RC (%)</w:t>
            </w:r>
          </w:p>
        </w:tc>
      </w:tr>
      <w:tr w:rsidR="005C5957" w:rsidRPr="00F95E71" w:rsidTr="00A5737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Forest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237,600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257,075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19,475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2.5</w:t>
            </w:r>
          </w:p>
        </w:tc>
      </w:tr>
      <w:tr w:rsidR="005C5957" w:rsidRPr="00F95E71" w:rsidTr="00A57374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Arable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186,450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166,275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-20,175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-2.6</w:t>
            </w:r>
          </w:p>
        </w:tc>
      </w:tr>
      <w:tr w:rsidR="005C5957" w:rsidRPr="00F95E71" w:rsidTr="00A57374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Orchards and vineyards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37,325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5.2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40,150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2,825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</w:t>
            </w:r>
          </w:p>
        </w:tc>
      </w:tr>
      <w:tr w:rsidR="005C5957" w:rsidRPr="00F95E71" w:rsidTr="00A57374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Forest plantations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2,150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1,350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</w:t>
            </w:r>
          </w:p>
        </w:tc>
      </w:tr>
      <w:tr w:rsidR="005C5957" w:rsidRPr="00F95E71" w:rsidTr="00A57374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Grassland and pastures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152,950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124,725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-28,225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-3.6</w:t>
            </w:r>
          </w:p>
        </w:tc>
      </w:tr>
      <w:tr w:rsidR="005C5957" w:rsidRPr="00F95E71" w:rsidTr="00A57374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Other wooded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152,375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176,250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23,875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3.1</w:t>
            </w:r>
          </w:p>
        </w:tc>
      </w:tr>
      <w:tr w:rsidR="005C5957" w:rsidRPr="00F95E71" w:rsidTr="00A57374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Wetlands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2,525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9.9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2,375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-150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0.0</w:t>
            </w:r>
          </w:p>
        </w:tc>
      </w:tr>
      <w:tr w:rsidR="005C5957" w:rsidRPr="00F95E71" w:rsidTr="00A57374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Settlements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3,650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4,750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7.2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1,100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0.1</w:t>
            </w:r>
          </w:p>
        </w:tc>
      </w:tr>
      <w:tr w:rsidR="005C5957" w:rsidRPr="00F95E71" w:rsidTr="00A57374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Other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3,450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3,375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-75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0.034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5957" w:rsidRPr="00F95E71" w:rsidRDefault="005C5957" w:rsidP="00A57374">
            <w:pPr>
              <w:spacing w:after="120" w:line="36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F95E71">
              <w:rPr>
                <w:rFonts w:eastAsia="Times New Roman"/>
                <w:sz w:val="20"/>
                <w:szCs w:val="20"/>
                <w:lang w:val="en-US"/>
              </w:rPr>
              <w:t>0.0</w:t>
            </w:r>
          </w:p>
        </w:tc>
      </w:tr>
    </w:tbl>
    <w:p w:rsidR="005C5957" w:rsidRDefault="005C5957" w:rsidP="005C5957">
      <w:pPr>
        <w:rPr>
          <w:sz w:val="20"/>
          <w:szCs w:val="20"/>
          <w:lang w:val="en" w:eastAsia="it-IT"/>
        </w:rPr>
      </w:pPr>
      <w:r w:rsidRPr="00952D93">
        <w:rPr>
          <w:sz w:val="20"/>
          <w:szCs w:val="20"/>
          <w:lang w:val="en" w:eastAsia="it-IT"/>
        </w:rPr>
        <w:t xml:space="preserve">p = percentage; â = estimated area; RSE = relative standard error; Difference â = â 2008 – â 1990, and its statistical significance </w:t>
      </w:r>
      <w:r>
        <w:rPr>
          <w:sz w:val="20"/>
          <w:szCs w:val="20"/>
          <w:lang w:val="en" w:eastAsia="it-IT"/>
        </w:rPr>
        <w:t xml:space="preserve">(p-value; </w:t>
      </w:r>
      <w:r w:rsidRPr="00952D93">
        <w:rPr>
          <w:sz w:val="20"/>
          <w:szCs w:val="20"/>
          <w:lang w:val="en" w:eastAsia="it-IT"/>
        </w:rPr>
        <w:t xml:space="preserve">see </w:t>
      </w:r>
      <w:proofErr w:type="spellStart"/>
      <w:r w:rsidRPr="00952D93">
        <w:rPr>
          <w:sz w:val="20"/>
          <w:szCs w:val="20"/>
          <w:lang w:val="en" w:eastAsia="it-IT"/>
        </w:rPr>
        <w:t>Sallustio</w:t>
      </w:r>
      <w:proofErr w:type="spellEnd"/>
      <w:r w:rsidRPr="00952D93">
        <w:rPr>
          <w:sz w:val="20"/>
          <w:szCs w:val="20"/>
          <w:lang w:val="en" w:eastAsia="it-IT"/>
        </w:rPr>
        <w:t xml:space="preserve"> et al. 2016); RC = relative land use change from 1990 to 2008 (Difference â / Total â).</w:t>
      </w:r>
    </w:p>
    <w:p w:rsidR="005C5957" w:rsidRPr="00952D93" w:rsidRDefault="005C5957" w:rsidP="005C5957">
      <w:pPr>
        <w:rPr>
          <w:sz w:val="20"/>
          <w:szCs w:val="20"/>
          <w:lang w:val="en" w:eastAsia="it-IT"/>
        </w:rPr>
      </w:pPr>
    </w:p>
    <w:p w:rsidR="005C5957" w:rsidRDefault="005C5957">
      <w:pPr>
        <w:spacing w:after="160"/>
        <w:jc w:val="left"/>
        <w:rPr>
          <w:lang w:val="en" w:eastAsia="it-IT"/>
        </w:rPr>
      </w:pPr>
    </w:p>
    <w:p w:rsidR="005C5957" w:rsidRDefault="005C5957" w:rsidP="005C5957">
      <w:pPr>
        <w:rPr>
          <w:lang w:val="en"/>
        </w:rPr>
        <w:sectPr w:rsidR="005C5957" w:rsidSect="005C595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C5957" w:rsidRDefault="005C5957" w:rsidP="005C5957">
      <w:pPr>
        <w:spacing w:line="360" w:lineRule="auto"/>
        <w:rPr>
          <w:lang w:val="en"/>
        </w:rPr>
      </w:pPr>
      <w:r w:rsidRPr="00050755">
        <w:rPr>
          <w:b/>
          <w:lang w:val="en"/>
        </w:rPr>
        <w:lastRenderedPageBreak/>
        <w:t xml:space="preserve">Table </w:t>
      </w:r>
      <w:proofErr w:type="gramStart"/>
      <w:r w:rsidRPr="00050755">
        <w:rPr>
          <w:b/>
          <w:lang w:val="en"/>
        </w:rPr>
        <w:t>5</w:t>
      </w:r>
      <w:proofErr w:type="gramEnd"/>
      <w:r>
        <w:rPr>
          <w:lang w:val="en"/>
        </w:rPr>
        <w:t xml:space="preserve"> - </w:t>
      </w:r>
      <w:r w:rsidRPr="00050755">
        <w:rPr>
          <w:lang w:val="en"/>
        </w:rPr>
        <w:t>Selectivity index (SI) for each land use class in each geographic domain.</w:t>
      </w:r>
    </w:p>
    <w:tbl>
      <w:tblPr>
        <w:tblW w:w="9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340"/>
        <w:gridCol w:w="1528"/>
        <w:gridCol w:w="1429"/>
        <w:gridCol w:w="1340"/>
        <w:gridCol w:w="1760"/>
      </w:tblGrid>
      <w:tr w:rsidR="005C5957" w:rsidRPr="00C01097" w:rsidTr="00A57374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Land use class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Geographic domain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Total_fire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Fire_recurrence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6031E9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Non_large</w:t>
            </w:r>
            <w:r w:rsidR="005C5957"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_fire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Large_fire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Buffer_large_fire</w:t>
            </w:r>
            <w:proofErr w:type="spellEnd"/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Forest land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1.28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1.15</w:t>
            </w:r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Arable land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-0.62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-0.94</w:t>
            </w:r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Orchards and vineyards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1.18</w:t>
            </w:r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Forest plantations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1.96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1.05</w:t>
            </w:r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Grassland and pastures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-2.78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-3.27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-2.74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-3.08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-2.36</w:t>
            </w:r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Other wooded land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6.64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7.05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4.00</w:t>
            </w:r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Wetlands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1.93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2.87</w:t>
            </w:r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Settlements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0.79</w:t>
            </w:r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Other land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-0.74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-1.51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-0.96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color w:val="000000"/>
                <w:sz w:val="20"/>
                <w:szCs w:val="20"/>
                <w:lang w:val="en-US"/>
              </w:rPr>
              <w:t>-4.72</w:t>
            </w:r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11.4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12.6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11.6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11.4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9.2</w:t>
            </w:r>
          </w:p>
        </w:tc>
      </w:tr>
      <w:tr w:rsidR="005C5957" w:rsidRPr="00C01097" w:rsidTr="00A57374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LAI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1.83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2.02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1.85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1.83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5957" w:rsidRPr="00C01097" w:rsidRDefault="005C5957" w:rsidP="00A57374">
            <w:pPr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</w:pPr>
            <w:r w:rsidRPr="00C01097">
              <w:rPr>
                <w:rFonts w:eastAsia="Times New Roman"/>
                <w:b/>
                <w:color w:val="000000"/>
                <w:sz w:val="20"/>
                <w:szCs w:val="20"/>
                <w:lang w:val="en-US"/>
              </w:rPr>
              <w:t>1.47</w:t>
            </w:r>
          </w:p>
        </w:tc>
      </w:tr>
    </w:tbl>
    <w:p w:rsidR="005C5957" w:rsidRPr="00952D93" w:rsidRDefault="005C5957" w:rsidP="005C5957">
      <w:pPr>
        <w:rPr>
          <w:sz w:val="20"/>
          <w:szCs w:val="20"/>
          <w:lang w:val="en-US"/>
        </w:rPr>
      </w:pPr>
      <w:r w:rsidRPr="00952D93">
        <w:rPr>
          <w:sz w:val="20"/>
          <w:szCs w:val="20"/>
          <w:lang w:val="en-US"/>
        </w:rPr>
        <w:t>LA: land abandonment ratio (</w:t>
      </w:r>
      <w:proofErr w:type="gramStart"/>
      <w:r w:rsidRPr="00952D93">
        <w:rPr>
          <w:sz w:val="20"/>
          <w:szCs w:val="20"/>
          <w:lang w:val="en-US"/>
        </w:rPr>
        <w:t>%</w:t>
      </w:r>
      <w:proofErr w:type="gramEnd"/>
      <w:r w:rsidRPr="00952D93">
        <w:rPr>
          <w:sz w:val="20"/>
          <w:szCs w:val="20"/>
          <w:lang w:val="en-US"/>
        </w:rPr>
        <w:t>); LAI: land abandonment index.</w:t>
      </w:r>
    </w:p>
    <w:p w:rsidR="005C5957" w:rsidRPr="005C5957" w:rsidRDefault="005C5957" w:rsidP="005C5957">
      <w:pPr>
        <w:rPr>
          <w:lang w:val="en-US"/>
        </w:rPr>
      </w:pPr>
    </w:p>
    <w:sectPr w:rsidR="005C5957" w:rsidRPr="005C5957" w:rsidSect="005C595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3D"/>
    <w:rsid w:val="003D758B"/>
    <w:rsid w:val="00475B0D"/>
    <w:rsid w:val="005B4D29"/>
    <w:rsid w:val="005C5957"/>
    <w:rsid w:val="006031E9"/>
    <w:rsid w:val="00E30C3D"/>
    <w:rsid w:val="00F3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C8B65-3A0E-4525-8979-B1DD3D6B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957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Reviewer</cp:lastModifiedBy>
  <cp:revision>6</cp:revision>
  <dcterms:created xsi:type="dcterms:W3CDTF">2021-02-23T19:41:00Z</dcterms:created>
  <dcterms:modified xsi:type="dcterms:W3CDTF">2021-07-12T21:18:00Z</dcterms:modified>
</cp:coreProperties>
</file>