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5A" w:rsidRPr="00CC75AE" w:rsidRDefault="00B62C5A" w:rsidP="00B62C5A">
      <w:pPr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Figure </w:t>
      </w:r>
      <w:r w:rsidRPr="00CC75AE">
        <w:rPr>
          <w:rFonts w:ascii="Times New Roman" w:hAnsi="Times New Roman" w:cs="Times New Roman"/>
          <w:b/>
          <w:sz w:val="18"/>
          <w:szCs w:val="18"/>
          <w:lang w:val="en-US"/>
        </w:rPr>
        <w:t>1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B62C5A">
        <w:rPr>
          <w:rFonts w:ascii="Times New Roman" w:hAnsi="Times New Roman" w:cs="Times New Roman"/>
          <w:sz w:val="18"/>
          <w:szCs w:val="18"/>
          <w:lang w:val="en-US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CC75AE">
        <w:rPr>
          <w:rFonts w:ascii="Times New Roman" w:hAnsi="Times New Roman" w:cs="Times New Roman"/>
          <w:sz w:val="18"/>
          <w:szCs w:val="18"/>
          <w:lang w:val="en-US"/>
        </w:rPr>
        <w:t xml:space="preserve">Study area within the 2 district of the </w:t>
      </w:r>
      <w:proofErr w:type="spellStart"/>
      <w:r w:rsidRPr="00CC75AE">
        <w:rPr>
          <w:rFonts w:ascii="Times New Roman" w:hAnsi="Times New Roman" w:cs="Times New Roman"/>
          <w:sz w:val="18"/>
          <w:szCs w:val="18"/>
          <w:lang w:val="en-US"/>
        </w:rPr>
        <w:t>Shast</w:t>
      </w:r>
      <w:r>
        <w:rPr>
          <w:rFonts w:ascii="Times New Roman" w:hAnsi="Times New Roman" w:cs="Times New Roman"/>
          <w:sz w:val="18"/>
          <w:szCs w:val="18"/>
          <w:lang w:val="en-US"/>
        </w:rPr>
        <w:t>k</w:t>
      </w:r>
      <w:r w:rsidRPr="00CC75AE">
        <w:rPr>
          <w:rFonts w:ascii="Times New Roman" w:hAnsi="Times New Roman" w:cs="Times New Roman"/>
          <w:sz w:val="18"/>
          <w:szCs w:val="18"/>
          <w:lang w:val="en-US"/>
        </w:rPr>
        <w:t>alateh</w:t>
      </w:r>
      <w:proofErr w:type="spellEnd"/>
      <w:r w:rsidRPr="00CC75AE">
        <w:rPr>
          <w:rFonts w:ascii="Times New Roman" w:hAnsi="Times New Roman" w:cs="Times New Roman"/>
          <w:sz w:val="18"/>
          <w:szCs w:val="18"/>
          <w:lang w:val="en-US"/>
        </w:rPr>
        <w:t xml:space="preserve"> experimental Forest in northern Iran</w:t>
      </w:r>
      <w:r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8200CA" w:rsidRDefault="008200CA" w:rsidP="008200CA">
      <w:pPr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Figure </w:t>
      </w:r>
      <w:r w:rsidRPr="00CC75AE">
        <w:rPr>
          <w:rFonts w:ascii="Times New Roman" w:hAnsi="Times New Roman" w:cs="Times New Roman"/>
          <w:b/>
          <w:sz w:val="18"/>
          <w:szCs w:val="18"/>
          <w:lang w:val="en-US"/>
        </w:rPr>
        <w:t>2</w:t>
      </w:r>
      <w:r w:rsidRPr="00CC75AE"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- </w:t>
      </w:r>
      <w:r w:rsidRPr="00CC75AE">
        <w:rPr>
          <w:rFonts w:ascii="Times New Roman" w:hAnsi="Times New Roman" w:cs="Times New Roman"/>
          <w:sz w:val="18"/>
          <w:szCs w:val="18"/>
          <w:lang w:val="en-US"/>
        </w:rPr>
        <w:t>Gap frequency according to the forest stand</w:t>
      </w:r>
      <w:r>
        <w:rPr>
          <w:rFonts w:ascii="Times New Roman" w:hAnsi="Times New Roman" w:cs="Times New Roman"/>
          <w:sz w:val="18"/>
          <w:szCs w:val="18"/>
          <w:lang w:val="en-US"/>
        </w:rPr>
        <w:t>s in the study area.</w:t>
      </w:r>
    </w:p>
    <w:p w:rsidR="00910474" w:rsidRPr="00910474" w:rsidRDefault="00910474" w:rsidP="008200CA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910474">
        <w:rPr>
          <w:rFonts w:ascii="Times New Roman" w:hAnsi="Times New Roman" w:cs="Times New Roman"/>
          <w:b/>
          <w:sz w:val="18"/>
          <w:szCs w:val="18"/>
          <w:lang w:val="en-US"/>
        </w:rPr>
        <w:t>Figure 3 -</w:t>
      </w:r>
    </w:p>
    <w:p w:rsidR="00910474" w:rsidRDefault="00910474" w:rsidP="00910474">
      <w:pPr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Figure 4</w:t>
      </w:r>
      <w:r w:rsidRPr="00910474">
        <w:rPr>
          <w:rFonts w:ascii="Times New Roman" w:hAnsi="Times New Roman" w:cs="Times New Roman"/>
          <w:sz w:val="18"/>
          <w:szCs w:val="18"/>
          <w:lang w:val="en-US"/>
        </w:rPr>
        <w:t xml:space="preserve"> -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>The gap area– perimeter relationship for three fores</w:t>
      </w:r>
      <w:r>
        <w:rPr>
          <w:rFonts w:ascii="Times New Roman" w:hAnsi="Times New Roman" w:cs="Times New Roman"/>
          <w:sz w:val="18"/>
          <w:szCs w:val="18"/>
          <w:lang w:val="en-US"/>
        </w:rPr>
        <w:t>t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 xml:space="preserve"> stand</w:t>
      </w:r>
      <w:r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 xml:space="preserve"> study: Hornbeam-Ironwood, hornbeam</w:t>
      </w:r>
      <w:r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 xml:space="preserve"> and Beech-Hornbeam. The dashed line indicates the area-perimeter ratio for a circle.</w:t>
      </w:r>
    </w:p>
    <w:p w:rsidR="008B609C" w:rsidRDefault="008B609C" w:rsidP="008B609C">
      <w:pPr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Figure 5</w:t>
      </w:r>
      <w:r w:rsidRPr="00CC75AE"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- 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>Number of deadwood (snag and snapped) within canopy gaps according to forest stand (</w:t>
      </w:r>
      <w:r>
        <w:rPr>
          <w:rFonts w:ascii="Times New Roman" w:hAnsi="Times New Roman" w:cs="Times New Roman"/>
          <w:sz w:val="18"/>
          <w:szCs w:val="18"/>
          <w:lang w:val="en-US"/>
        </w:rPr>
        <w:t>N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>)</w:t>
      </w:r>
      <w:r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3F63BF" w:rsidRDefault="003F63BF" w:rsidP="003F63BF">
      <w:pPr>
        <w:spacing w:after="0"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Figure</w:t>
      </w:r>
      <w:r w:rsidRPr="00CC75AE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3F63BF">
        <w:rPr>
          <w:rFonts w:ascii="Times New Roman" w:hAnsi="Times New Roman" w:cs="Times New Roman"/>
          <w:b/>
          <w:sz w:val="18"/>
          <w:szCs w:val="18"/>
          <w:lang w:val="en-US"/>
        </w:rPr>
        <w:t>6  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 xml:space="preserve">Gap frequency according to number of </w:t>
      </w:r>
      <w:proofErr w:type="spellStart"/>
      <w:r w:rsidRPr="00912FFC">
        <w:rPr>
          <w:rFonts w:ascii="Times New Roman" w:hAnsi="Times New Roman" w:cs="Times New Roman"/>
          <w:sz w:val="18"/>
          <w:szCs w:val="18"/>
          <w:lang w:val="en-US"/>
        </w:rPr>
        <w:t>gapmakers</w:t>
      </w:r>
      <w:proofErr w:type="spellEnd"/>
      <w:r w:rsidRPr="00912FFC">
        <w:rPr>
          <w:rFonts w:ascii="Times New Roman" w:hAnsi="Times New Roman" w:cs="Times New Roman"/>
          <w:sz w:val="18"/>
          <w:szCs w:val="18"/>
          <w:lang w:val="en-US"/>
        </w:rPr>
        <w:t xml:space="preserve"> per gap</w:t>
      </w:r>
      <w:r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3F63BF" w:rsidRDefault="003F63BF" w:rsidP="008B609C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8B609C" w:rsidRDefault="008B609C" w:rsidP="008B609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B609C" w:rsidRDefault="008B609C" w:rsidP="008B609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10474" w:rsidRDefault="00910474" w:rsidP="00910474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910474" w:rsidRDefault="00910474" w:rsidP="00910474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910474" w:rsidRDefault="00910474" w:rsidP="008200CA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14338" w:rsidRPr="008200CA" w:rsidRDefault="00F14338" w:rsidP="00B62C5A">
      <w:pPr>
        <w:rPr>
          <w:lang w:val="en-US"/>
        </w:rPr>
      </w:pPr>
    </w:p>
    <w:sectPr w:rsidR="00F14338" w:rsidRPr="008200CA" w:rsidSect="00F14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3B38A9"/>
    <w:rsid w:val="003B38A9"/>
    <w:rsid w:val="003F63BF"/>
    <w:rsid w:val="008200CA"/>
    <w:rsid w:val="008B609C"/>
    <w:rsid w:val="00910474"/>
    <w:rsid w:val="00B62C5A"/>
    <w:rsid w:val="00F1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C5A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6</cp:revision>
  <dcterms:created xsi:type="dcterms:W3CDTF">2019-09-09T11:27:00Z</dcterms:created>
  <dcterms:modified xsi:type="dcterms:W3CDTF">2019-09-09T11:32:00Z</dcterms:modified>
</cp:coreProperties>
</file>