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0D" w:rsidRDefault="00245B0D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245B0D" w:rsidRDefault="00245B0D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245B0D" w:rsidRDefault="00245B0D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245B0D" w:rsidRDefault="00F63555" w:rsidP="00F63555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87BEF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AEA5D1" wp14:editId="0E1C3DBD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5114925" cy="3004820"/>
            <wp:effectExtent l="0" t="0" r="0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63555" w:rsidRDefault="00F63555" w:rsidP="00F63555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 xml:space="preserve">Fig.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3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Frequency of canopy gaps according to size classes in the forest stands</w:t>
      </w: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245B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A37E0D" w:rsidRPr="00E90153" w:rsidSect="00677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E57" w:rsidRDefault="00300E57">
      <w:pPr>
        <w:spacing w:after="0" w:line="240" w:lineRule="auto"/>
      </w:pPr>
      <w:r>
        <w:separator/>
      </w:r>
    </w:p>
  </w:endnote>
  <w:endnote w:type="continuationSeparator" w:id="0">
    <w:p w:rsidR="00300E57" w:rsidRDefault="0030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188618"/>
      <w:docPartObj>
        <w:docPartGallery w:val="Page Numbers (Bottom of Page)"/>
        <w:docPartUnique/>
      </w:docPartObj>
    </w:sdtPr>
    <w:sdtEndPr/>
    <w:sdtContent>
      <w:p w:rsidR="00EF0B50" w:rsidRDefault="00A37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1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0B50" w:rsidRDefault="00EF0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E57" w:rsidRDefault="00300E57">
      <w:pPr>
        <w:spacing w:after="0" w:line="240" w:lineRule="auto"/>
      </w:pPr>
      <w:r>
        <w:separator/>
      </w:r>
    </w:p>
  </w:footnote>
  <w:footnote w:type="continuationSeparator" w:id="0">
    <w:p w:rsidR="00300E57" w:rsidRDefault="00300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MDM1MDEztzA2NjJV0lEKTi0uzszPAykwrAUA6lXvIiwAAAA="/>
  </w:docVars>
  <w:rsids>
    <w:rsidRoot w:val="00825E9D"/>
    <w:rsid w:val="001E262F"/>
    <w:rsid w:val="00210A45"/>
    <w:rsid w:val="00245B0D"/>
    <w:rsid w:val="00300E57"/>
    <w:rsid w:val="003C237E"/>
    <w:rsid w:val="00515BEB"/>
    <w:rsid w:val="005D33EB"/>
    <w:rsid w:val="00677119"/>
    <w:rsid w:val="006959A3"/>
    <w:rsid w:val="006A1EC2"/>
    <w:rsid w:val="006B5B53"/>
    <w:rsid w:val="00825E9D"/>
    <w:rsid w:val="00870C66"/>
    <w:rsid w:val="008D7DEE"/>
    <w:rsid w:val="009E271E"/>
    <w:rsid w:val="00A37E0D"/>
    <w:rsid w:val="00BA7FC6"/>
    <w:rsid w:val="00CC6827"/>
    <w:rsid w:val="00CC7DE0"/>
    <w:rsid w:val="00CE70A2"/>
    <w:rsid w:val="00D3580C"/>
    <w:rsid w:val="00D951CB"/>
    <w:rsid w:val="00DC51F2"/>
    <w:rsid w:val="00E43DF6"/>
    <w:rsid w:val="00EF0B50"/>
    <w:rsid w:val="00F63555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2AE0B-F96C-400E-9CC9-ABA2D5F3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BA7FC6"/>
    <w:pPr>
      <w:spacing w:after="0" w:line="240" w:lineRule="auto"/>
      <w:jc w:val="center"/>
    </w:pPr>
    <w:rPr>
      <w:rFonts w:ascii="Times New Roman" w:eastAsia="Calibri" w:hAnsi="Times New Roman" w:cs="B Nazanin"/>
      <w:sz w:val="20"/>
    </w:rPr>
  </w:style>
  <w:style w:type="paragraph" w:styleId="ListParagraph">
    <w:name w:val="List Paragraph"/>
    <w:basedOn w:val="Normal"/>
    <w:uiPriority w:val="34"/>
    <w:qFormat/>
    <w:rsid w:val="00BA7FC6"/>
    <w:pPr>
      <w:bidi/>
      <w:ind w:left="720"/>
      <w:contextualSpacing/>
    </w:pPr>
    <w:rPr>
      <w:rFonts w:ascii="Calibri" w:eastAsia="Calibri" w:hAnsi="Calibri" w:cs="Arial"/>
      <w:lang w:val="en-US" w:bidi="fa-IR"/>
    </w:rPr>
  </w:style>
  <w:style w:type="paragraph" w:styleId="Footer">
    <w:name w:val="footer"/>
    <w:basedOn w:val="Normal"/>
    <w:link w:val="FooterChar"/>
    <w:uiPriority w:val="99"/>
    <w:unhideWhenUsed/>
    <w:rsid w:val="00A3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0D"/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styleId="LineNumber">
    <w:name w:val="line number"/>
    <w:basedOn w:val="DefaultParagraphFont"/>
    <w:uiPriority w:val="99"/>
    <w:semiHidden/>
    <w:unhideWhenUsed/>
    <w:rsid w:val="00A3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95603674540681"/>
          <c:y val="2.9394450693663293E-2"/>
          <c:w val="0.84656777902762159"/>
          <c:h val="0.78029332871852553"/>
        </c:manualLayout>
      </c:layout>
      <c:lineChart>
        <c:grouping val="standard"/>
        <c:varyColors val="0"/>
        <c:ser>
          <c:idx val="0"/>
          <c:order val="0"/>
          <c:tx>
            <c:strRef>
              <c:f>'chart 3'!$P$15</c:f>
              <c:strCache>
                <c:ptCount val="1"/>
                <c:pt idx="0">
                  <c:v> Hornbeam-Ironwood (Mixed stand)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spPr>
              <a:ln w="28575" cap="rnd">
                <a:solidFill>
                  <a:schemeClr val="tx1"/>
                </a:solidFill>
                <a:prstDash val="dashDot"/>
                <a:round/>
              </a:ln>
              <a:effectLst/>
            </c:spPr>
          </c:dPt>
          <c:cat>
            <c:strRef>
              <c:f>'chart 3'!$O$16:$O$26</c:f>
              <c:strCache>
                <c:ptCount val="11"/>
                <c:pt idx="0">
                  <c:v>&gt;50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&lt;1000</c:v>
                </c:pt>
              </c:strCache>
            </c:strRef>
          </c:cat>
          <c:val>
            <c:numRef>
              <c:f>'chart 3'!$P$16:$P$26</c:f>
              <c:numCache>
                <c:formatCode>General</c:formatCode>
                <c:ptCount val="11"/>
                <c:pt idx="0">
                  <c:v>2.083333333333333</c:v>
                </c:pt>
                <c:pt idx="1">
                  <c:v>6.25</c:v>
                </c:pt>
                <c:pt idx="2">
                  <c:v>35.416666666666671</c:v>
                </c:pt>
                <c:pt idx="3">
                  <c:v>31.25</c:v>
                </c:pt>
                <c:pt idx="4">
                  <c:v>4.1666666666666661</c:v>
                </c:pt>
                <c:pt idx="5">
                  <c:v>10.416666666666668</c:v>
                </c:pt>
                <c:pt idx="6">
                  <c:v>2.083333333333333</c:v>
                </c:pt>
                <c:pt idx="7">
                  <c:v>2.083333333333333</c:v>
                </c:pt>
                <c:pt idx="8">
                  <c:v>4.1666666666666661</c:v>
                </c:pt>
                <c:pt idx="9">
                  <c:v>0</c:v>
                </c:pt>
                <c:pt idx="10">
                  <c:v>2.083333333333333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'chart 3'!$Q$15</c:f>
              <c:strCache>
                <c:ptCount val="1"/>
                <c:pt idx="0">
                  <c:v> hornbeam (Pure stand)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'chart 3'!$O$16:$O$26</c:f>
              <c:strCache>
                <c:ptCount val="11"/>
                <c:pt idx="0">
                  <c:v>&gt;50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&lt;1000</c:v>
                </c:pt>
              </c:strCache>
            </c:strRef>
          </c:cat>
          <c:val>
            <c:numRef>
              <c:f>'chart 3'!$Q$16:$Q$26</c:f>
              <c:numCache>
                <c:formatCode>General</c:formatCode>
                <c:ptCount val="11"/>
                <c:pt idx="0">
                  <c:v>0</c:v>
                </c:pt>
                <c:pt idx="1">
                  <c:v>14.285714285714285</c:v>
                </c:pt>
                <c:pt idx="2">
                  <c:v>23.809523809523807</c:v>
                </c:pt>
                <c:pt idx="3">
                  <c:v>19.047619047619047</c:v>
                </c:pt>
                <c:pt idx="4">
                  <c:v>9.5238095238095237</c:v>
                </c:pt>
                <c:pt idx="5">
                  <c:v>9.5238095238095237</c:v>
                </c:pt>
                <c:pt idx="6">
                  <c:v>9.5238095238095237</c:v>
                </c:pt>
                <c:pt idx="7">
                  <c:v>9.5238095238095237</c:v>
                </c:pt>
                <c:pt idx="8">
                  <c:v>0</c:v>
                </c:pt>
                <c:pt idx="9">
                  <c:v>0</c:v>
                </c:pt>
                <c:pt idx="10">
                  <c:v>4.7619047619047619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'chart 3'!$R$15</c:f>
              <c:strCache>
                <c:ptCount val="1"/>
                <c:pt idx="0">
                  <c:v>Beech-Hornbeam (Mixed stand)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Dot"/>
              <a:round/>
            </a:ln>
            <a:effectLst/>
          </c:spPr>
          <c:marker>
            <c:symbol val="none"/>
          </c:marker>
          <c:cat>
            <c:strRef>
              <c:f>'chart 3'!$O$16:$O$26</c:f>
              <c:strCache>
                <c:ptCount val="11"/>
                <c:pt idx="0">
                  <c:v>&gt;50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&lt;1000</c:v>
                </c:pt>
              </c:strCache>
            </c:strRef>
          </c:cat>
          <c:val>
            <c:numRef>
              <c:f>'chart 3'!$R$16:$R$26</c:f>
              <c:numCache>
                <c:formatCode>General</c:formatCode>
                <c:ptCount val="11"/>
                <c:pt idx="0">
                  <c:v>5.2631578947368416</c:v>
                </c:pt>
                <c:pt idx="1">
                  <c:v>5.2631578947368416</c:v>
                </c:pt>
                <c:pt idx="2">
                  <c:v>15.789473684210526</c:v>
                </c:pt>
                <c:pt idx="3">
                  <c:v>21.052631578947366</c:v>
                </c:pt>
                <c:pt idx="4">
                  <c:v>15.789473684210526</c:v>
                </c:pt>
                <c:pt idx="5">
                  <c:v>10.526315789473683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10.526315789473683</c:v>
                </c:pt>
                <c:pt idx="10">
                  <c:v>15.789473684210526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20162064"/>
        <c:axId val="-720159344"/>
      </c:lineChart>
      <c:catAx>
        <c:axId val="-720162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j-cs"/>
                  </a:defRPr>
                </a:pPr>
                <a:r>
                  <a:rPr lang="en-US" sz="1100">
                    <a:cs typeface="+mj-cs"/>
                  </a:rPr>
                  <a:t>Gap size (m</a:t>
                </a:r>
                <a:r>
                  <a:rPr lang="en-US" sz="1100" baseline="30000">
                    <a:cs typeface="+mj-cs"/>
                  </a:rPr>
                  <a:t>2</a:t>
                </a:r>
                <a:r>
                  <a:rPr lang="en-US" sz="1100">
                    <a:cs typeface="+mj-cs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44875410573678293"/>
              <c:y val="0.912083918504269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j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-720159344"/>
        <c:crosses val="autoZero"/>
        <c:auto val="1"/>
        <c:lblAlgn val="ctr"/>
        <c:lblOffset val="100"/>
        <c:noMultiLvlLbl val="0"/>
      </c:catAx>
      <c:valAx>
        <c:axId val="-720159344"/>
        <c:scaling>
          <c:orientation val="minMax"/>
        </c:scaling>
        <c:delete val="0"/>
        <c:axPos val="l"/>
        <c:majorGridlines>
          <c:spPr>
            <a:ln w="3175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j-cs"/>
                  </a:defRPr>
                </a:pPr>
                <a:r>
                  <a:rPr lang="en-US" sz="1100"/>
                  <a:t>Gap Frequency (%)</a:t>
                </a:r>
              </a:p>
            </c:rich>
          </c:tx>
          <c:layout>
            <c:manualLayout>
              <c:xMode val="edge"/>
              <c:yMode val="edge"/>
              <c:x val="1.4855914095075468E-2"/>
              <c:y val="0.210950506186726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j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-720162064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</a:ln>
        <a:effectLst/>
      </c:spPr>
    </c:plotArea>
    <c:legend>
      <c:legendPos val="b"/>
      <c:layout>
        <c:manualLayout>
          <c:xMode val="edge"/>
          <c:yMode val="edge"/>
          <c:x val="0.45108433979601681"/>
          <c:y val="5.0475346996388192E-2"/>
          <c:w val="0.51369728783902002"/>
          <c:h val="0.378637127451888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j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>
          <a:cs typeface="+mj-cs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User</cp:lastModifiedBy>
  <cp:revision>3</cp:revision>
  <dcterms:created xsi:type="dcterms:W3CDTF">2018-01-25T06:32:00Z</dcterms:created>
  <dcterms:modified xsi:type="dcterms:W3CDTF">2019-09-14T13:10:00Z</dcterms:modified>
</cp:coreProperties>
</file>