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E8944" w14:textId="43A05806" w:rsidR="006A29C1" w:rsidRPr="008D2885" w:rsidRDefault="008D2885">
      <w:r w:rsidRPr="008D2885">
        <w:rPr>
          <w:b/>
        </w:rPr>
        <w:t>Figure 1</w:t>
      </w:r>
      <w:r w:rsidRPr="008D2885">
        <w:t xml:space="preserve"> - Castel di Guido forest map, classified by main four species groups (conifers, evergreen and deciduous broadleaves, mixed forests). The red dot on the right side indicates the study area position.</w:t>
      </w:r>
    </w:p>
    <w:p w14:paraId="795DB013" w14:textId="77777777" w:rsidR="008D2885" w:rsidRDefault="008D2885"/>
    <w:p w14:paraId="4057DE13" w14:textId="0025EFF7" w:rsidR="008D2885" w:rsidRDefault="008D2885">
      <w:r w:rsidRPr="008D2885">
        <w:rPr>
          <w:b/>
        </w:rPr>
        <w:t>Figure 2</w:t>
      </w:r>
      <w:r w:rsidRPr="008D2885">
        <w:t xml:space="preserve"> - Scheme used for numbering living trees in each plot. The white central trees are the ones where heights </w:t>
      </w:r>
      <w:bookmarkStart w:id="0" w:name="_GoBack"/>
      <w:bookmarkEnd w:id="0"/>
      <w:r w:rsidRPr="008D2885">
        <w:t>have been measured.</w:t>
      </w:r>
    </w:p>
    <w:sectPr w:rsidR="008D28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4134C"/>
    <w:rsid w:val="0004134C"/>
    <w:rsid w:val="006A29C1"/>
    <w:rsid w:val="008D2885"/>
    <w:rsid w:val="008D5F38"/>
    <w:rsid w:val="00D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B7C5D6"/>
  <w15:chartTrackingRefBased/>
  <w15:docId w15:val="{4FB555DC-37DB-425A-B727-70A06F36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2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2019-04-10T06:27:00Z</dcterms:created>
  <dcterms:modified xsi:type="dcterms:W3CDTF">2019-04-10T06:28:00Z</dcterms:modified>
</cp:coreProperties>
</file>