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97" w:rsidRPr="00733C97" w:rsidRDefault="00733C9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3C97">
        <w:rPr>
          <w:rFonts w:ascii="Times New Roman" w:hAnsi="Times New Roman" w:cs="Times New Roman"/>
          <w:b/>
          <w:sz w:val="24"/>
          <w:szCs w:val="24"/>
        </w:rPr>
        <w:t>Figures</w:t>
      </w:r>
      <w:proofErr w:type="spellEnd"/>
      <w:r w:rsidRPr="00733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C97">
        <w:rPr>
          <w:rFonts w:ascii="Times New Roman" w:hAnsi="Times New Roman" w:cs="Times New Roman"/>
          <w:b/>
          <w:sz w:val="24"/>
          <w:szCs w:val="24"/>
        </w:rPr>
        <w:t>caption</w:t>
      </w:r>
      <w:proofErr w:type="spellEnd"/>
    </w:p>
    <w:p w:rsidR="00EE4616" w:rsidRPr="00733C97" w:rsidRDefault="00733C97" w:rsidP="00733C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3C97">
        <w:rPr>
          <w:rFonts w:ascii="Times New Roman" w:hAnsi="Times New Roman" w:cs="Times New Roman"/>
          <w:sz w:val="24"/>
          <w:szCs w:val="24"/>
          <w:lang w:val="en-US"/>
        </w:rPr>
        <w:t>Figure 1 – Stand A (on the left) and stand B (on the right)</w:t>
      </w:r>
    </w:p>
    <w:p w:rsidR="00733C97" w:rsidRPr="00733C97" w:rsidRDefault="00733C97" w:rsidP="00733C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3C97">
        <w:rPr>
          <w:rFonts w:ascii="Times New Roman" w:hAnsi="Times New Roman" w:cs="Times New Roman"/>
          <w:sz w:val="24"/>
          <w:szCs w:val="24"/>
          <w:lang w:val="en-US"/>
        </w:rPr>
        <w:t>Figure 2 – Two examples of the walnut disks obtained from stands and utilized for measurements</w:t>
      </w:r>
    </w:p>
    <w:p w:rsidR="00733C97" w:rsidRPr="00733C97" w:rsidRDefault="00733C97" w:rsidP="00733C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3C97">
        <w:rPr>
          <w:rFonts w:ascii="Times New Roman" w:hAnsi="Times New Roman" w:cs="Times New Roman"/>
          <w:sz w:val="24"/>
          <w:szCs w:val="24"/>
          <w:lang w:val="en-US"/>
        </w:rPr>
        <w:t>Figure 3 -  Hardness tests position: ‘on ring limit’ and ‘in the middle of the ring’</w:t>
      </w:r>
    </w:p>
    <w:p w:rsidR="00733C97" w:rsidRPr="00733C97" w:rsidRDefault="00733C97" w:rsidP="00733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3C97">
        <w:rPr>
          <w:rFonts w:ascii="Times New Roman" w:hAnsi="Times New Roman" w:cs="Times New Roman"/>
          <w:sz w:val="24"/>
          <w:szCs w:val="24"/>
          <w:lang w:val="en-US"/>
        </w:rPr>
        <w:t xml:space="preserve">Figure 4 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>– Analysis of correlation with R package ‘</w:t>
      </w:r>
      <w:proofErr w:type="spellStart"/>
      <w:r w:rsidRPr="00733C97">
        <w:rPr>
          <w:rFonts w:ascii="Times New Roman" w:hAnsi="Times New Roman" w:cs="Times New Roman"/>
          <w:sz w:val="24"/>
          <w:szCs w:val="24"/>
          <w:lang w:val="en-US"/>
        </w:rPr>
        <w:t>Corrgram</w:t>
      </w:r>
      <w:proofErr w:type="spellEnd"/>
      <w:r w:rsidRPr="00733C9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>. In blue positive correlation,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 xml:space="preserve"> negative correlation. Pearson coefficients indicated on the right</w:t>
      </w:r>
      <w:r w:rsidRPr="00733C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C97" w:rsidRPr="00733C97" w:rsidRDefault="00733C97" w:rsidP="00733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3C97">
        <w:rPr>
          <w:rFonts w:ascii="Times New Roman" w:hAnsi="Times New Roman" w:cs="Times New Roman"/>
          <w:sz w:val="24"/>
          <w:szCs w:val="24"/>
          <w:lang w:val="en-US"/>
        </w:rPr>
        <w:t>Figure 5 – Growth curves; average for each stand obtained from the measurements of the disks sampled</w:t>
      </w:r>
      <w:r w:rsidR="003045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C97" w:rsidRPr="00733C97" w:rsidRDefault="00733C97" w:rsidP="00733C97">
      <w:pPr>
        <w:rPr>
          <w:sz w:val="24"/>
          <w:szCs w:val="24"/>
          <w:lang w:val="en-US"/>
        </w:rPr>
      </w:pPr>
      <w:bookmarkStart w:id="0" w:name="_GoBack"/>
      <w:bookmarkEnd w:id="0"/>
    </w:p>
    <w:sectPr w:rsidR="00733C97" w:rsidRPr="00733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97"/>
    <w:rsid w:val="0030455C"/>
    <w:rsid w:val="00733C97"/>
    <w:rsid w:val="00E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bergasar</dc:creator>
  <cp:keywords/>
  <dc:description/>
  <cp:lastModifiedBy>bergasar</cp:lastModifiedBy>
  <cp:revision>1</cp:revision>
  <dcterms:created xsi:type="dcterms:W3CDTF">2019-01-14T10:11:00Z</dcterms:created>
  <dcterms:modified xsi:type="dcterms:W3CDTF">2019-01-14T10:24:00Z</dcterms:modified>
</cp:coreProperties>
</file>