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C7" w:rsidRPr="00610A63" w:rsidRDefault="001018C7" w:rsidP="001018C7">
      <w:pPr>
        <w:spacing w:line="360" w:lineRule="auto"/>
        <w:jc w:val="both"/>
        <w:rPr>
          <w:lang w:val="en-GB"/>
        </w:rPr>
      </w:pPr>
      <w:r w:rsidRPr="00610A63">
        <w:rPr>
          <w:b/>
          <w:lang w:val="en-GB"/>
        </w:rPr>
        <w:t xml:space="preserve">Tab. </w:t>
      </w:r>
      <w:r w:rsidR="008A3AF0" w:rsidRPr="00610A63">
        <w:rPr>
          <w:b/>
          <w:lang w:val="en-GB"/>
        </w:rPr>
        <w:fldChar w:fldCharType="begin"/>
      </w:r>
      <w:r w:rsidRPr="00610A63">
        <w:rPr>
          <w:b/>
          <w:lang w:val="en-GB"/>
        </w:rPr>
        <w:instrText xml:space="preserve"> SEQ Table \* ARABIC </w:instrText>
      </w:r>
      <w:r w:rsidR="008A3AF0" w:rsidRPr="00610A63">
        <w:rPr>
          <w:b/>
          <w:lang w:val="en-GB"/>
        </w:rPr>
        <w:fldChar w:fldCharType="separate"/>
      </w:r>
      <w:r>
        <w:rPr>
          <w:b/>
          <w:noProof/>
          <w:lang w:val="en-GB"/>
        </w:rPr>
        <w:t>1</w:t>
      </w:r>
      <w:r w:rsidR="008A3AF0" w:rsidRPr="00610A63">
        <w:rPr>
          <w:b/>
          <w:lang w:val="en-GB"/>
        </w:rPr>
        <w:fldChar w:fldCharType="end"/>
      </w:r>
      <w:r w:rsidRPr="00610A63">
        <w:rPr>
          <w:b/>
          <w:lang w:val="en-GB"/>
        </w:rPr>
        <w:t xml:space="preserve">: </w:t>
      </w:r>
      <w:r>
        <w:rPr>
          <w:b/>
          <w:lang w:val="en-GB"/>
        </w:rPr>
        <w:t>Descriptive statistics</w:t>
      </w:r>
      <w:r w:rsidRPr="00610A63">
        <w:rPr>
          <w:b/>
          <w:lang w:val="en-GB"/>
        </w:rPr>
        <w:t xml:space="preserve"> </w:t>
      </w:r>
      <w:r w:rsidR="00340C45">
        <w:rPr>
          <w:b/>
          <w:lang w:val="en-GB"/>
        </w:rPr>
        <w:t>for occlusion time (</w:t>
      </w:r>
      <w:r w:rsidR="00340C45" w:rsidRPr="00340C45">
        <w:rPr>
          <w:b/>
          <w:i/>
          <w:lang w:val="en-GB"/>
        </w:rPr>
        <w:t>OT</w:t>
      </w:r>
      <w:r w:rsidR="00340C45">
        <w:rPr>
          <w:b/>
          <w:lang w:val="en-GB"/>
        </w:rPr>
        <w:t>), branch diameter (</w:t>
      </w:r>
      <w:r w:rsidR="00340C45" w:rsidRPr="00340C45">
        <w:rPr>
          <w:b/>
          <w:i/>
          <w:lang w:val="en-GB"/>
        </w:rPr>
        <w:t>BD</w:t>
      </w:r>
      <w:r w:rsidR="00340C45">
        <w:rPr>
          <w:b/>
          <w:lang w:val="en-GB"/>
        </w:rPr>
        <w:t>), radial increment during occlusion (</w:t>
      </w:r>
      <w:proofErr w:type="spellStart"/>
      <w:r w:rsidR="00340C45" w:rsidRPr="00340C45">
        <w:rPr>
          <w:b/>
          <w:i/>
          <w:lang w:val="en-GB"/>
        </w:rPr>
        <w:t>irO</w:t>
      </w:r>
      <w:proofErr w:type="spellEnd"/>
      <w:r w:rsidR="00340C45">
        <w:rPr>
          <w:b/>
          <w:lang w:val="en-GB"/>
        </w:rPr>
        <w:t>), branch stub length (</w:t>
      </w:r>
      <w:r w:rsidR="00340C45" w:rsidRPr="00340C45">
        <w:rPr>
          <w:b/>
          <w:i/>
          <w:lang w:val="en-GB"/>
        </w:rPr>
        <w:t>BSL</w:t>
      </w:r>
      <w:r w:rsidR="00340C45">
        <w:rPr>
          <w:b/>
          <w:lang w:val="en-GB"/>
        </w:rPr>
        <w:t>) and insertion angle (</w:t>
      </w:r>
      <w:r w:rsidR="00340C45" w:rsidRPr="00340C45">
        <w:rPr>
          <w:b/>
          <w:i/>
          <w:lang w:val="en-GB"/>
        </w:rPr>
        <w:t>IA</w:t>
      </w:r>
      <w:r w:rsidR="00340C45">
        <w:rPr>
          <w:b/>
          <w:lang w:val="en-GB"/>
        </w:rPr>
        <w:t>)</w:t>
      </w:r>
      <w:r w:rsidRPr="00610A63">
        <w:rPr>
          <w:b/>
          <w:lang w:val="en-GB"/>
        </w:rPr>
        <w:t xml:space="preserve"> for</w:t>
      </w:r>
      <w:r>
        <w:rPr>
          <w:b/>
          <w:lang w:val="en-GB"/>
        </w:rPr>
        <w:t xml:space="preserve"> completely occluded branches (n</w:t>
      </w:r>
      <w:r w:rsidR="00340C45">
        <w:rPr>
          <w:b/>
          <w:lang w:val="en-GB"/>
        </w:rPr>
        <w:t>=63).</w:t>
      </w:r>
      <w:r>
        <w:rPr>
          <w:b/>
          <w:lang w:val="en-GB"/>
        </w:rPr>
        <w:t xml:space="preserve"> </w:t>
      </w:r>
    </w:p>
    <w:p w:rsidR="001018C7" w:rsidRPr="00610A63" w:rsidRDefault="001018C7" w:rsidP="001018C7">
      <w:pPr>
        <w:spacing w:line="360" w:lineRule="auto"/>
        <w:rPr>
          <w:lang w:val="en-GB"/>
        </w:rPr>
      </w:pPr>
    </w:p>
    <w:tbl>
      <w:tblPr>
        <w:tblStyle w:val="Listentabelle6farbig1"/>
        <w:tblW w:w="0" w:type="auto"/>
        <w:tblLook w:val="06A0"/>
      </w:tblPr>
      <w:tblGrid>
        <w:gridCol w:w="1842"/>
        <w:gridCol w:w="1842"/>
        <w:gridCol w:w="1842"/>
        <w:gridCol w:w="1843"/>
        <w:gridCol w:w="1843"/>
      </w:tblGrid>
      <w:tr w:rsidR="001018C7" w:rsidRPr="00610A63" w:rsidTr="00AE6BC9">
        <w:trPr>
          <w:cnfStyle w:val="100000000000"/>
        </w:trPr>
        <w:tc>
          <w:tcPr>
            <w:cnfStyle w:val="001000000000"/>
            <w:tcW w:w="1842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1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Min</w:t>
            </w: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1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Max</w:t>
            </w: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1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Mean</w:t>
            </w: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1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S</w:t>
            </w: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.</w:t>
            </w:r>
            <w:r w:rsidRPr="00CC737B">
              <w:rPr>
                <w:sz w:val="20"/>
                <w:szCs w:val="20"/>
                <w:lang w:val="en-GB"/>
              </w:rPr>
              <w:t>D</w:t>
            </w: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.</w:t>
            </w:r>
          </w:p>
        </w:tc>
      </w:tr>
      <w:tr w:rsidR="001018C7" w:rsidRPr="00610A63" w:rsidTr="00AE6BC9">
        <w:tc>
          <w:tcPr>
            <w:cnfStyle w:val="001000000000"/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OT (years)</w:t>
            </w:r>
          </w:p>
        </w:tc>
        <w:tc>
          <w:tcPr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2.0</w:t>
            </w:r>
          </w:p>
        </w:tc>
        <w:tc>
          <w:tcPr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7.0</w:t>
            </w:r>
          </w:p>
        </w:tc>
        <w:tc>
          <w:tcPr>
            <w:tcW w:w="1843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4.3</w:t>
            </w:r>
          </w:p>
        </w:tc>
        <w:tc>
          <w:tcPr>
            <w:tcW w:w="1843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1.2</w:t>
            </w:r>
          </w:p>
        </w:tc>
      </w:tr>
      <w:tr w:rsidR="001018C7" w:rsidRPr="00610A63" w:rsidTr="00AE6BC9">
        <w:tc>
          <w:tcPr>
            <w:cnfStyle w:val="001000000000"/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BD (cm)</w:t>
            </w:r>
          </w:p>
        </w:tc>
        <w:tc>
          <w:tcPr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color w:val="auto"/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0.7</w:t>
            </w:r>
          </w:p>
        </w:tc>
        <w:tc>
          <w:tcPr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4.0</w:t>
            </w:r>
          </w:p>
        </w:tc>
        <w:tc>
          <w:tcPr>
            <w:tcW w:w="1843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1.9</w:t>
            </w:r>
          </w:p>
        </w:tc>
        <w:tc>
          <w:tcPr>
            <w:tcW w:w="1843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0.7</w:t>
            </w:r>
          </w:p>
        </w:tc>
      </w:tr>
      <w:tr w:rsidR="001018C7" w:rsidRPr="00610A63" w:rsidTr="00AE6BC9">
        <w:tc>
          <w:tcPr>
            <w:cnfStyle w:val="001000000000"/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rPr>
                <w:sz w:val="20"/>
                <w:szCs w:val="20"/>
                <w:lang w:val="en-GB"/>
              </w:rPr>
            </w:pPr>
            <w:proofErr w:type="spellStart"/>
            <w:r w:rsidRPr="00CC737B">
              <w:rPr>
                <w:sz w:val="20"/>
                <w:szCs w:val="20"/>
                <w:lang w:val="en-GB"/>
              </w:rPr>
              <w:t>irO</w:t>
            </w:r>
            <w:proofErr w:type="spellEnd"/>
            <w:r w:rsidRPr="00CC737B">
              <w:rPr>
                <w:sz w:val="20"/>
                <w:szCs w:val="20"/>
                <w:lang w:val="en-GB"/>
              </w:rPr>
              <w:t xml:space="preserve"> (mm)</w:t>
            </w:r>
          </w:p>
        </w:tc>
        <w:tc>
          <w:tcPr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1.6</w:t>
            </w:r>
          </w:p>
        </w:tc>
        <w:tc>
          <w:tcPr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4.6</w:t>
            </w:r>
          </w:p>
        </w:tc>
        <w:tc>
          <w:tcPr>
            <w:tcW w:w="1843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3.0</w:t>
            </w:r>
          </w:p>
        </w:tc>
        <w:tc>
          <w:tcPr>
            <w:tcW w:w="1843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0.8</w:t>
            </w:r>
          </w:p>
        </w:tc>
      </w:tr>
      <w:tr w:rsidR="001018C7" w:rsidRPr="00610A63" w:rsidTr="00AE6BC9">
        <w:tc>
          <w:tcPr>
            <w:cnfStyle w:val="001000000000"/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BSL (cm)</w:t>
            </w:r>
          </w:p>
        </w:tc>
        <w:tc>
          <w:tcPr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0.0</w:t>
            </w:r>
          </w:p>
        </w:tc>
        <w:tc>
          <w:tcPr>
            <w:tcW w:w="1842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2.5</w:t>
            </w:r>
          </w:p>
        </w:tc>
        <w:tc>
          <w:tcPr>
            <w:tcW w:w="1843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0.6</w:t>
            </w:r>
          </w:p>
        </w:tc>
        <w:tc>
          <w:tcPr>
            <w:tcW w:w="1843" w:type="dxa"/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0.7</w:t>
            </w:r>
          </w:p>
        </w:tc>
      </w:tr>
      <w:tr w:rsidR="001018C7" w:rsidRPr="00610A63" w:rsidTr="00AE6BC9">
        <w:tc>
          <w:tcPr>
            <w:cnfStyle w:val="001000000000"/>
            <w:tcW w:w="1842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keepNext/>
              <w:keepLines/>
              <w:spacing w:line="360" w:lineRule="auto"/>
              <w:jc w:val="center"/>
              <w:outlineLvl w:val="0"/>
              <w:rPr>
                <w:color w:val="auto"/>
                <w:sz w:val="20"/>
                <w:szCs w:val="20"/>
                <w:lang w:val="en-GB"/>
              </w:rPr>
            </w:pPr>
            <w:r w:rsidRPr="00CC737B">
              <w:rPr>
                <w:color w:val="auto"/>
                <w:sz w:val="20"/>
                <w:szCs w:val="20"/>
                <w:lang w:val="en-GB"/>
              </w:rPr>
              <w:t>IA (°)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31.0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86.0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53.7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12.2</w:t>
            </w:r>
          </w:p>
        </w:tc>
      </w:tr>
    </w:tbl>
    <w:p w:rsidR="001018C7" w:rsidRPr="00610A63" w:rsidRDefault="001018C7" w:rsidP="001018C7">
      <w:pPr>
        <w:spacing w:line="360" w:lineRule="auto"/>
        <w:rPr>
          <w:lang w:val="en-GB"/>
        </w:rPr>
      </w:pPr>
    </w:p>
    <w:p w:rsidR="001018C7" w:rsidRPr="00610A63" w:rsidRDefault="001018C7" w:rsidP="001018C7">
      <w:pPr>
        <w:spacing w:line="360" w:lineRule="auto"/>
        <w:rPr>
          <w:lang w:val="en-GB"/>
        </w:rPr>
      </w:pPr>
      <w:r w:rsidRPr="00610A63">
        <w:rPr>
          <w:lang w:val="en-GB"/>
        </w:rPr>
        <w:br w:type="page"/>
      </w:r>
    </w:p>
    <w:p w:rsidR="001018C7" w:rsidRPr="00610A63" w:rsidRDefault="001018C7" w:rsidP="001018C7">
      <w:pPr>
        <w:pStyle w:val="Didascalia"/>
        <w:keepNext/>
        <w:spacing w:line="360" w:lineRule="auto"/>
        <w:rPr>
          <w:sz w:val="24"/>
          <w:szCs w:val="24"/>
          <w:lang w:val="en-GB"/>
        </w:rPr>
      </w:pPr>
      <w:r w:rsidRPr="00610A63">
        <w:rPr>
          <w:sz w:val="24"/>
          <w:szCs w:val="24"/>
          <w:lang w:val="en-GB"/>
        </w:rPr>
        <w:lastRenderedPageBreak/>
        <w:t>Tab. 2: Model parameters</w:t>
      </w:r>
      <w:r>
        <w:rPr>
          <w:sz w:val="24"/>
          <w:szCs w:val="24"/>
          <w:lang w:val="en-GB"/>
        </w:rPr>
        <w:t xml:space="preserve"> for the prediction of</w:t>
      </w:r>
      <w:r w:rsidRPr="00610A63">
        <w:rPr>
          <w:sz w:val="24"/>
          <w:szCs w:val="24"/>
          <w:lang w:val="en-GB"/>
        </w:rPr>
        <w:t xml:space="preserve"> wound occlusion time</w:t>
      </w:r>
      <w:r>
        <w:rPr>
          <w:sz w:val="24"/>
          <w:szCs w:val="24"/>
          <w:lang w:val="en-GB"/>
        </w:rPr>
        <w:t xml:space="preserve"> (</w:t>
      </w:r>
      <w:r w:rsidRPr="00394888">
        <w:rPr>
          <w:i/>
          <w:sz w:val="24"/>
          <w:szCs w:val="24"/>
          <w:lang w:val="en-GB"/>
        </w:rPr>
        <w:t>OT</w:t>
      </w:r>
      <w:r>
        <w:rPr>
          <w:sz w:val="24"/>
          <w:szCs w:val="24"/>
          <w:lang w:val="en-GB"/>
        </w:rPr>
        <w:t>) utilising branch stub length (</w:t>
      </w:r>
      <w:r w:rsidRPr="00D3630B">
        <w:rPr>
          <w:i/>
          <w:sz w:val="24"/>
          <w:szCs w:val="24"/>
          <w:lang w:val="en-GB"/>
        </w:rPr>
        <w:t>BSL</w:t>
      </w:r>
      <w:r>
        <w:rPr>
          <w:sz w:val="24"/>
          <w:szCs w:val="24"/>
          <w:lang w:val="en-GB"/>
        </w:rPr>
        <w:t>), branch diameter (</w:t>
      </w:r>
      <w:r w:rsidRPr="00D3630B">
        <w:rPr>
          <w:i/>
          <w:sz w:val="24"/>
          <w:szCs w:val="24"/>
          <w:lang w:val="en-GB"/>
        </w:rPr>
        <w:t>BD</w:t>
      </w:r>
      <w:r>
        <w:rPr>
          <w:sz w:val="24"/>
          <w:szCs w:val="24"/>
          <w:lang w:val="en-GB"/>
        </w:rPr>
        <w:t>) and radial increment during occlusion (</w:t>
      </w:r>
      <w:proofErr w:type="spellStart"/>
      <w:r w:rsidRPr="00D3630B">
        <w:rPr>
          <w:i/>
          <w:sz w:val="24"/>
          <w:szCs w:val="24"/>
          <w:lang w:val="en-GB"/>
        </w:rPr>
        <w:t>irO</w:t>
      </w:r>
      <w:proofErr w:type="spellEnd"/>
      <w:r>
        <w:rPr>
          <w:sz w:val="24"/>
          <w:szCs w:val="24"/>
          <w:lang w:val="en-GB"/>
        </w:rPr>
        <w:t>) as predictor variables (n</w:t>
      </w:r>
      <w:r w:rsidRPr="00610A63">
        <w:rPr>
          <w:sz w:val="24"/>
          <w:szCs w:val="24"/>
          <w:lang w:val="en-GB"/>
        </w:rPr>
        <w:t>=63)</w:t>
      </w:r>
      <w:r>
        <w:rPr>
          <w:sz w:val="24"/>
          <w:szCs w:val="24"/>
          <w:lang w:val="en-GB"/>
        </w:rPr>
        <w:t>.</w:t>
      </w:r>
    </w:p>
    <w:p w:rsidR="001018C7" w:rsidRPr="00610A63" w:rsidRDefault="001018C7" w:rsidP="001018C7">
      <w:pPr>
        <w:spacing w:line="360" w:lineRule="auto"/>
        <w:rPr>
          <w:lang w:val="en-GB"/>
        </w:rPr>
      </w:pPr>
    </w:p>
    <w:tbl>
      <w:tblPr>
        <w:tblStyle w:val="HelleSchattierung1"/>
        <w:tblW w:w="8714" w:type="dxa"/>
        <w:tblLayout w:type="fixed"/>
        <w:tblLook w:val="06A0"/>
      </w:tblPr>
      <w:tblGrid>
        <w:gridCol w:w="959"/>
        <w:gridCol w:w="1560"/>
        <w:gridCol w:w="1032"/>
        <w:gridCol w:w="1033"/>
        <w:gridCol w:w="1032"/>
        <w:gridCol w:w="1033"/>
        <w:gridCol w:w="1032"/>
        <w:gridCol w:w="1033"/>
      </w:tblGrid>
      <w:tr w:rsidR="001018C7" w:rsidRPr="00610A63" w:rsidTr="00AE6BC9">
        <w:trPr>
          <w:cnfStyle w:val="100000000000"/>
          <w:trHeight w:val="384"/>
        </w:trPr>
        <w:tc>
          <w:tcPr>
            <w:cnfStyle w:val="001000000000"/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018C7" w:rsidRPr="00CC737B" w:rsidRDefault="001018C7" w:rsidP="00AE6BC9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737B">
              <w:rPr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018C7" w:rsidRPr="00CC737B" w:rsidRDefault="001018C7" w:rsidP="00AE6BC9">
            <w:pPr>
              <w:spacing w:line="360" w:lineRule="auto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737B">
              <w:rPr>
                <w:color w:val="000000"/>
                <w:sz w:val="20"/>
                <w:szCs w:val="20"/>
              </w:rPr>
              <w:t>Included Variables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737B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b w:val="0"/>
                <w:bCs w:val="0"/>
                <w:i/>
                <w:color w:val="000000"/>
                <w:sz w:val="20"/>
                <w:szCs w:val="20"/>
              </w:rPr>
            </w:pPr>
            <w:proofErr w:type="spellStart"/>
            <w:r w:rsidRPr="00CC737B">
              <w:rPr>
                <w:bCs w:val="0"/>
                <w:i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b w:val="0"/>
                <w:bCs w:val="0"/>
                <w:i/>
                <w:color w:val="000000"/>
                <w:sz w:val="20"/>
                <w:szCs w:val="20"/>
              </w:rPr>
            </w:pPr>
            <w:r w:rsidRPr="00CC737B">
              <w:rPr>
                <w:i/>
                <w:color w:val="000000"/>
                <w:sz w:val="20"/>
                <w:szCs w:val="20"/>
              </w:rPr>
              <w:t>R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b w:val="0"/>
                <w:bCs w:val="0"/>
                <w:i/>
                <w:color w:val="000000"/>
                <w:sz w:val="20"/>
                <w:szCs w:val="20"/>
              </w:rPr>
            </w:pPr>
            <w:r w:rsidRPr="00CC737B">
              <w:rPr>
                <w:i/>
                <w:color w:val="000000"/>
                <w:sz w:val="20"/>
                <w:szCs w:val="20"/>
              </w:rPr>
              <w:t>r</w:t>
            </w:r>
            <w:r w:rsidRPr="00CC737B">
              <w:rPr>
                <w:i/>
                <w:color w:val="000000"/>
                <w:sz w:val="20"/>
                <w:szCs w:val="20"/>
                <w:vertAlign w:val="superscript"/>
              </w:rPr>
              <w:t>2</w:t>
            </w:r>
            <w:r w:rsidRPr="00CC737B">
              <w:rPr>
                <w:i/>
                <w:color w:val="000000"/>
                <w:sz w:val="20"/>
                <w:szCs w:val="20"/>
                <w:vertAlign w:val="subscript"/>
              </w:rPr>
              <w:t>adj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b w:val="0"/>
                <w:bCs w:val="0"/>
                <w:i/>
                <w:color w:val="000000"/>
                <w:sz w:val="20"/>
                <w:szCs w:val="20"/>
              </w:rPr>
            </w:pPr>
            <w:r w:rsidRPr="00CC737B">
              <w:rPr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737B">
              <w:rPr>
                <w:color w:val="000000"/>
                <w:sz w:val="20"/>
                <w:szCs w:val="20"/>
              </w:rPr>
              <w:t>AIC</w:t>
            </w:r>
          </w:p>
        </w:tc>
      </w:tr>
      <w:tr w:rsidR="001018C7" w:rsidRPr="00610A63" w:rsidTr="00AE6BC9">
        <w:trPr>
          <w:trHeight w:val="424"/>
        </w:trPr>
        <w:tc>
          <w:tcPr>
            <w:cnfStyle w:val="001000000000"/>
            <w:tcW w:w="959" w:type="dxa"/>
            <w:tcBorders>
              <w:top w:val="single" w:sz="4" w:space="0" w:color="auto"/>
            </w:tcBorders>
            <w:vAlign w:val="center"/>
          </w:tcPr>
          <w:p w:rsidR="001018C7" w:rsidRPr="00CC737B" w:rsidRDefault="001018C7" w:rsidP="00AE6BC9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737B">
              <w:rPr>
                <w:b w:val="0"/>
                <w:color w:val="000000"/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cnfStyle w:val="000000000000"/>
              <w:rPr>
                <w:bCs/>
                <w:i/>
                <w:color w:val="000000"/>
                <w:sz w:val="20"/>
                <w:szCs w:val="20"/>
              </w:rPr>
            </w:pPr>
            <w:r w:rsidRPr="00CC737B">
              <w:rPr>
                <w:bCs/>
                <w:i/>
                <w:color w:val="000000"/>
                <w:sz w:val="20"/>
                <w:szCs w:val="20"/>
              </w:rPr>
              <w:t>BSL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-0.978</w:t>
            </w:r>
          </w:p>
        </w:tc>
      </w:tr>
      <w:tr w:rsidR="001018C7" w:rsidRPr="00610A63" w:rsidTr="00AE6BC9">
        <w:trPr>
          <w:trHeight w:val="384"/>
        </w:trPr>
        <w:tc>
          <w:tcPr>
            <w:cnfStyle w:val="001000000000"/>
            <w:tcW w:w="959" w:type="dxa"/>
            <w:vAlign w:val="center"/>
          </w:tcPr>
          <w:p w:rsidR="001018C7" w:rsidRPr="00CC737B" w:rsidRDefault="001018C7" w:rsidP="00AE6BC9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737B">
              <w:rPr>
                <w:b w:val="0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60" w:type="dxa"/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ind w:left="720" w:hanging="720"/>
              <w:cnfStyle w:val="000000000000"/>
              <w:rPr>
                <w:bCs/>
                <w:i/>
                <w:color w:val="000000"/>
                <w:sz w:val="20"/>
                <w:szCs w:val="20"/>
              </w:rPr>
            </w:pPr>
            <w:r w:rsidRPr="00CC737B">
              <w:rPr>
                <w:bCs/>
                <w:i/>
                <w:color w:val="000000"/>
                <w:sz w:val="20"/>
                <w:szCs w:val="20"/>
              </w:rPr>
              <w:t>BSL, BD</w:t>
            </w:r>
          </w:p>
        </w:tc>
        <w:tc>
          <w:tcPr>
            <w:tcW w:w="1032" w:type="dxa"/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033" w:type="dxa"/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032" w:type="dxa"/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1033" w:type="dxa"/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1032" w:type="dxa"/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033" w:type="dxa"/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-4.789</w:t>
            </w:r>
          </w:p>
        </w:tc>
      </w:tr>
      <w:tr w:rsidR="001018C7" w:rsidRPr="00610A63" w:rsidTr="00AE6BC9">
        <w:trPr>
          <w:trHeight w:val="384"/>
        </w:trPr>
        <w:tc>
          <w:tcPr>
            <w:cnfStyle w:val="001000000000"/>
            <w:tcW w:w="959" w:type="dxa"/>
            <w:tcBorders>
              <w:bottom w:val="single" w:sz="8" w:space="0" w:color="000000" w:themeColor="text1"/>
            </w:tcBorders>
            <w:vAlign w:val="center"/>
          </w:tcPr>
          <w:p w:rsidR="001018C7" w:rsidRPr="00CC737B" w:rsidRDefault="001018C7" w:rsidP="00AE6BC9">
            <w:pPr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737B">
              <w:rPr>
                <w:b w:val="0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560" w:type="dxa"/>
            <w:tcBorders>
              <w:bottom w:val="single" w:sz="8" w:space="0" w:color="000000" w:themeColor="text1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cnfStyle w:val="000000000000"/>
              <w:rPr>
                <w:bCs/>
                <w:i/>
                <w:color w:val="000000"/>
                <w:sz w:val="20"/>
                <w:szCs w:val="20"/>
              </w:rPr>
            </w:pPr>
            <w:r w:rsidRPr="00CC737B">
              <w:rPr>
                <w:bCs/>
                <w:i/>
                <w:color w:val="000000"/>
                <w:sz w:val="20"/>
                <w:szCs w:val="20"/>
              </w:rPr>
              <w:t xml:space="preserve">BSL, BD, </w:t>
            </w:r>
            <w:proofErr w:type="spellStart"/>
            <w:r w:rsidRPr="00CC737B">
              <w:rPr>
                <w:bCs/>
                <w:i/>
                <w:color w:val="000000"/>
                <w:sz w:val="20"/>
                <w:szCs w:val="20"/>
              </w:rPr>
              <w:t>irO</w:t>
            </w:r>
            <w:proofErr w:type="spellEnd"/>
          </w:p>
        </w:tc>
        <w:tc>
          <w:tcPr>
            <w:tcW w:w="1032" w:type="dxa"/>
            <w:tcBorders>
              <w:bottom w:val="single" w:sz="8" w:space="0" w:color="000000" w:themeColor="text1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033" w:type="dxa"/>
            <w:tcBorders>
              <w:bottom w:val="single" w:sz="8" w:space="0" w:color="000000" w:themeColor="text1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032" w:type="dxa"/>
            <w:tcBorders>
              <w:bottom w:val="single" w:sz="8" w:space="0" w:color="000000" w:themeColor="text1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0.650</w:t>
            </w:r>
          </w:p>
        </w:tc>
        <w:tc>
          <w:tcPr>
            <w:tcW w:w="1033" w:type="dxa"/>
            <w:tcBorders>
              <w:bottom w:val="single" w:sz="8" w:space="0" w:color="000000" w:themeColor="text1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1032" w:type="dxa"/>
            <w:tcBorders>
              <w:bottom w:val="single" w:sz="8" w:space="0" w:color="000000" w:themeColor="text1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033" w:type="dxa"/>
            <w:tcBorders>
              <w:bottom w:val="single" w:sz="8" w:space="0" w:color="000000" w:themeColor="text1"/>
            </w:tcBorders>
            <w:noWrap/>
            <w:vAlign w:val="center"/>
            <w:hideMark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rFonts w:cs="Arial"/>
                <w:color w:val="000000"/>
                <w:sz w:val="20"/>
                <w:szCs w:val="20"/>
              </w:rPr>
            </w:pPr>
            <w:r w:rsidRPr="00CC737B">
              <w:rPr>
                <w:rFonts w:cs="Arial"/>
                <w:color w:val="000000"/>
                <w:sz w:val="20"/>
                <w:szCs w:val="20"/>
              </w:rPr>
              <w:t>-8.223</w:t>
            </w:r>
          </w:p>
        </w:tc>
      </w:tr>
    </w:tbl>
    <w:p w:rsidR="001018C7" w:rsidRPr="00610A63" w:rsidRDefault="001018C7" w:rsidP="001018C7">
      <w:pPr>
        <w:spacing w:line="360" w:lineRule="auto"/>
        <w:rPr>
          <w:b/>
          <w:bCs/>
          <w:lang w:val="en-GB"/>
        </w:rPr>
      </w:pPr>
      <w:r w:rsidRPr="00610A63">
        <w:rPr>
          <w:lang w:val="en-GB"/>
        </w:rPr>
        <w:br w:type="page"/>
      </w:r>
    </w:p>
    <w:p w:rsidR="001018C7" w:rsidRPr="00610A63" w:rsidRDefault="001018C7" w:rsidP="001018C7">
      <w:pPr>
        <w:pStyle w:val="Didascalia"/>
        <w:keepNext/>
        <w:spacing w:line="360" w:lineRule="auto"/>
        <w:rPr>
          <w:sz w:val="24"/>
          <w:szCs w:val="24"/>
          <w:lang w:val="en-GB"/>
        </w:rPr>
      </w:pPr>
      <w:r w:rsidRPr="00610A63">
        <w:rPr>
          <w:sz w:val="24"/>
          <w:szCs w:val="24"/>
          <w:lang w:val="en-GB"/>
        </w:rPr>
        <w:lastRenderedPageBreak/>
        <w:t>Tab. 3: Regression parameters</w:t>
      </w:r>
      <w:r>
        <w:rPr>
          <w:sz w:val="24"/>
          <w:szCs w:val="24"/>
          <w:lang w:val="en-GB"/>
        </w:rPr>
        <w:t xml:space="preserve"> of model III</w:t>
      </w:r>
      <w:r w:rsidRPr="00610A6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for the prediction of</w:t>
      </w:r>
      <w:r w:rsidRPr="00610A63">
        <w:rPr>
          <w:sz w:val="24"/>
          <w:szCs w:val="24"/>
          <w:lang w:val="en-GB"/>
        </w:rPr>
        <w:t xml:space="preserve"> wound occlusion time</w:t>
      </w:r>
      <w:r>
        <w:rPr>
          <w:sz w:val="24"/>
          <w:szCs w:val="24"/>
          <w:lang w:val="en-GB"/>
        </w:rPr>
        <w:t xml:space="preserve"> (</w:t>
      </w:r>
      <w:r w:rsidRPr="00394888">
        <w:rPr>
          <w:i/>
          <w:sz w:val="24"/>
          <w:szCs w:val="24"/>
          <w:lang w:val="en-GB"/>
        </w:rPr>
        <w:t>OT</w:t>
      </w:r>
      <w:r>
        <w:rPr>
          <w:sz w:val="24"/>
          <w:szCs w:val="24"/>
          <w:lang w:val="en-GB"/>
        </w:rPr>
        <w:t>) utilising branch stub length (</w:t>
      </w:r>
      <w:r w:rsidRPr="00D3630B">
        <w:rPr>
          <w:i/>
          <w:sz w:val="24"/>
          <w:szCs w:val="24"/>
          <w:lang w:val="en-GB"/>
        </w:rPr>
        <w:t>BSL</w:t>
      </w:r>
      <w:r>
        <w:rPr>
          <w:sz w:val="24"/>
          <w:szCs w:val="24"/>
          <w:lang w:val="en-GB"/>
        </w:rPr>
        <w:t>), branch diameter (</w:t>
      </w:r>
      <w:r w:rsidRPr="00D3630B">
        <w:rPr>
          <w:i/>
          <w:sz w:val="24"/>
          <w:szCs w:val="24"/>
          <w:lang w:val="en-GB"/>
        </w:rPr>
        <w:t>BD</w:t>
      </w:r>
      <w:r>
        <w:rPr>
          <w:sz w:val="24"/>
          <w:szCs w:val="24"/>
          <w:lang w:val="en-GB"/>
        </w:rPr>
        <w:t>) and radial increment during occlusion (</w:t>
      </w:r>
      <w:proofErr w:type="spellStart"/>
      <w:r w:rsidRPr="00D3630B">
        <w:rPr>
          <w:i/>
          <w:sz w:val="24"/>
          <w:szCs w:val="24"/>
          <w:lang w:val="en-GB"/>
        </w:rPr>
        <w:t>irO</w:t>
      </w:r>
      <w:proofErr w:type="spellEnd"/>
      <w:r>
        <w:rPr>
          <w:sz w:val="24"/>
          <w:szCs w:val="24"/>
          <w:lang w:val="en-GB"/>
        </w:rPr>
        <w:t>) as predictor variables (n</w:t>
      </w:r>
      <w:r w:rsidRPr="00610A63">
        <w:rPr>
          <w:sz w:val="24"/>
          <w:szCs w:val="24"/>
          <w:lang w:val="en-GB"/>
        </w:rPr>
        <w:t>=63)</w:t>
      </w:r>
      <w:r>
        <w:rPr>
          <w:sz w:val="24"/>
          <w:szCs w:val="24"/>
          <w:lang w:val="en-GB"/>
        </w:rPr>
        <w:t>.</w:t>
      </w:r>
    </w:p>
    <w:p w:rsidR="001018C7" w:rsidRPr="00610A63" w:rsidRDefault="001018C7" w:rsidP="001018C7">
      <w:pPr>
        <w:spacing w:line="360" w:lineRule="auto"/>
        <w:rPr>
          <w:lang w:val="en-GB"/>
        </w:rPr>
      </w:pPr>
    </w:p>
    <w:tbl>
      <w:tblPr>
        <w:tblStyle w:val="Listentabelle6farbig1"/>
        <w:tblW w:w="0" w:type="auto"/>
        <w:tblLook w:val="06A0"/>
      </w:tblPr>
      <w:tblGrid>
        <w:gridCol w:w="1813"/>
        <w:gridCol w:w="1539"/>
        <w:gridCol w:w="1460"/>
        <w:gridCol w:w="1398"/>
        <w:gridCol w:w="1356"/>
        <w:gridCol w:w="1194"/>
      </w:tblGrid>
      <w:tr w:rsidR="001018C7" w:rsidRPr="00610A63" w:rsidTr="00AE6BC9">
        <w:trPr>
          <w:cnfStyle w:val="100000000000"/>
        </w:trPr>
        <w:tc>
          <w:tcPr>
            <w:cnfStyle w:val="001000000000"/>
            <w:tcW w:w="1813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rPr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Var.</w:t>
            </w:r>
          </w:p>
        </w:tc>
        <w:tc>
          <w:tcPr>
            <w:tcW w:w="1539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b w:val="0"/>
                <w:sz w:val="20"/>
                <w:szCs w:val="20"/>
                <w:lang w:val="en-GB"/>
              </w:rPr>
            </w:pPr>
            <w:r w:rsidRPr="00CC737B">
              <w:rPr>
                <w:rFonts w:eastAsia="Arial Unicode MS" w:cs="Arial Unicode MS"/>
                <w:b w:val="0"/>
                <w:color w:val="000000"/>
                <w:sz w:val="20"/>
                <w:szCs w:val="20"/>
                <w:lang w:val="en-GB"/>
              </w:rPr>
              <w:t>β</w:t>
            </w:r>
            <w:r w:rsidRPr="00CC737B" w:rsidDel="009D3AB8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Se</w:t>
            </w:r>
          </w:p>
        </w:tc>
        <w:tc>
          <w:tcPr>
            <w:tcW w:w="1398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CC737B">
              <w:rPr>
                <w:b w:val="0"/>
                <w:bCs w:val="0"/>
                <w:i/>
                <w:sz w:val="20"/>
                <w:szCs w:val="20"/>
                <w:lang w:val="en-GB"/>
              </w:rPr>
              <w:t>p</w:t>
            </w: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-Value</w:t>
            </w:r>
          </w:p>
        </w:tc>
        <w:tc>
          <w:tcPr>
            <w:tcW w:w="1356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Partial r²</w:t>
            </w:r>
          </w:p>
        </w:tc>
        <w:tc>
          <w:tcPr>
            <w:tcW w:w="1154" w:type="dxa"/>
            <w:tcBorders>
              <w:top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10000000000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Structure Coefficients</w:t>
            </w:r>
          </w:p>
        </w:tc>
      </w:tr>
      <w:tr w:rsidR="001018C7" w:rsidRPr="00610A63" w:rsidTr="00AE6BC9">
        <w:tc>
          <w:tcPr>
            <w:cnfStyle w:val="001000000000"/>
            <w:tcW w:w="1813" w:type="dxa"/>
          </w:tcPr>
          <w:p w:rsidR="001018C7" w:rsidRPr="00CC737B" w:rsidRDefault="001018C7" w:rsidP="00AE6BC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C737B">
              <w:rPr>
                <w:b w:val="0"/>
                <w:bCs w:val="0"/>
                <w:sz w:val="20"/>
                <w:szCs w:val="20"/>
                <w:lang w:val="en-GB"/>
              </w:rPr>
              <w:t>Constant</w:t>
            </w:r>
          </w:p>
        </w:tc>
        <w:tc>
          <w:tcPr>
            <w:tcW w:w="1539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4.206</w:t>
            </w:r>
          </w:p>
        </w:tc>
        <w:tc>
          <w:tcPr>
            <w:tcW w:w="1460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0.595</w:t>
            </w:r>
          </w:p>
        </w:tc>
        <w:tc>
          <w:tcPr>
            <w:tcW w:w="1398" w:type="dxa"/>
          </w:tcPr>
          <w:p w:rsidR="001018C7" w:rsidRPr="00CC737B" w:rsidRDefault="00090514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&lt;0.0</w:t>
            </w:r>
            <w:r w:rsidR="001018C7" w:rsidRPr="00CC737B">
              <w:rPr>
                <w:sz w:val="20"/>
                <w:szCs w:val="20"/>
                <w:lang w:val="en-GB"/>
              </w:rPr>
              <w:t>01</w:t>
            </w:r>
          </w:p>
        </w:tc>
        <w:tc>
          <w:tcPr>
            <w:tcW w:w="1356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---</w:t>
            </w:r>
          </w:p>
        </w:tc>
        <w:tc>
          <w:tcPr>
            <w:tcW w:w="1154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---</w:t>
            </w:r>
          </w:p>
        </w:tc>
      </w:tr>
      <w:tr w:rsidR="001018C7" w:rsidRPr="00610A63" w:rsidTr="00AE6BC9">
        <w:tc>
          <w:tcPr>
            <w:cnfStyle w:val="001000000000"/>
            <w:tcW w:w="1813" w:type="dxa"/>
          </w:tcPr>
          <w:p w:rsidR="001018C7" w:rsidRPr="00CC737B" w:rsidRDefault="001018C7" w:rsidP="00AE6BC9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  <w:r w:rsidRPr="00CC737B">
              <w:rPr>
                <w:b w:val="0"/>
                <w:bCs w:val="0"/>
                <w:i/>
                <w:sz w:val="20"/>
                <w:szCs w:val="20"/>
                <w:lang w:val="en-GB"/>
              </w:rPr>
              <w:t>BSL</w:t>
            </w:r>
          </w:p>
        </w:tc>
        <w:tc>
          <w:tcPr>
            <w:tcW w:w="1539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0.818</w:t>
            </w:r>
          </w:p>
        </w:tc>
        <w:tc>
          <w:tcPr>
            <w:tcW w:w="1460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0.174</w:t>
            </w:r>
          </w:p>
        </w:tc>
        <w:tc>
          <w:tcPr>
            <w:tcW w:w="1398" w:type="dxa"/>
          </w:tcPr>
          <w:p w:rsidR="001018C7" w:rsidRPr="00CC737B" w:rsidRDefault="00090514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&lt;0.0</w:t>
            </w:r>
            <w:r w:rsidR="001018C7" w:rsidRPr="00CC737B">
              <w:rPr>
                <w:sz w:val="20"/>
                <w:szCs w:val="20"/>
                <w:lang w:val="en-GB"/>
              </w:rPr>
              <w:t>01</w:t>
            </w:r>
          </w:p>
        </w:tc>
        <w:tc>
          <w:tcPr>
            <w:tcW w:w="1356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0.22</w:t>
            </w:r>
          </w:p>
        </w:tc>
        <w:tc>
          <w:tcPr>
            <w:tcW w:w="1154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0.857</w:t>
            </w:r>
          </w:p>
        </w:tc>
      </w:tr>
      <w:tr w:rsidR="001018C7" w:rsidRPr="00610A63" w:rsidTr="00AE6BC9">
        <w:tc>
          <w:tcPr>
            <w:cnfStyle w:val="001000000000"/>
            <w:tcW w:w="1813" w:type="dxa"/>
          </w:tcPr>
          <w:p w:rsidR="001018C7" w:rsidRPr="00CC737B" w:rsidRDefault="001018C7" w:rsidP="00AE6BC9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  <w:r w:rsidRPr="00CC737B">
              <w:rPr>
                <w:b w:val="0"/>
                <w:bCs w:val="0"/>
                <w:i/>
                <w:sz w:val="20"/>
                <w:szCs w:val="20"/>
                <w:lang w:val="en-GB"/>
              </w:rPr>
              <w:t>BD</w:t>
            </w:r>
          </w:p>
        </w:tc>
        <w:tc>
          <w:tcPr>
            <w:tcW w:w="1539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0.352</w:t>
            </w:r>
          </w:p>
        </w:tc>
        <w:tc>
          <w:tcPr>
            <w:tcW w:w="1460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0.149</w:t>
            </w:r>
          </w:p>
        </w:tc>
        <w:tc>
          <w:tcPr>
            <w:tcW w:w="1398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0.0214</w:t>
            </w:r>
          </w:p>
        </w:tc>
        <w:tc>
          <w:tcPr>
            <w:tcW w:w="1356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0.05</w:t>
            </w:r>
          </w:p>
        </w:tc>
        <w:tc>
          <w:tcPr>
            <w:tcW w:w="1154" w:type="dxa"/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0.315</w:t>
            </w:r>
          </w:p>
        </w:tc>
      </w:tr>
      <w:tr w:rsidR="001018C7" w:rsidRPr="00610A63" w:rsidTr="00AE6BC9">
        <w:tc>
          <w:tcPr>
            <w:cnfStyle w:val="001000000000"/>
            <w:tcW w:w="1813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  <w:proofErr w:type="spellStart"/>
            <w:r w:rsidRPr="00CC737B">
              <w:rPr>
                <w:b w:val="0"/>
                <w:bCs w:val="0"/>
                <w:i/>
                <w:sz w:val="20"/>
                <w:szCs w:val="20"/>
                <w:lang w:val="en-GB"/>
              </w:rPr>
              <w:t>irO</w:t>
            </w:r>
            <w:proofErr w:type="spellEnd"/>
          </w:p>
        </w:tc>
        <w:tc>
          <w:tcPr>
            <w:tcW w:w="1539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-0.350</w:t>
            </w:r>
          </w:p>
        </w:tc>
        <w:tc>
          <w:tcPr>
            <w:tcW w:w="1460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0.152</w:t>
            </w:r>
          </w:p>
        </w:tc>
        <w:tc>
          <w:tcPr>
            <w:tcW w:w="1398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0.0247</w:t>
            </w:r>
          </w:p>
        </w:tc>
        <w:tc>
          <w:tcPr>
            <w:tcW w:w="1356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0.05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</w:tcPr>
          <w:p w:rsidR="001018C7" w:rsidRPr="00CC737B" w:rsidRDefault="001018C7" w:rsidP="00AE6BC9">
            <w:pPr>
              <w:spacing w:line="360" w:lineRule="auto"/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CC737B">
              <w:rPr>
                <w:sz w:val="20"/>
                <w:szCs w:val="20"/>
                <w:lang w:val="en-GB"/>
              </w:rPr>
              <w:t>-0.632</w:t>
            </w:r>
          </w:p>
        </w:tc>
      </w:tr>
    </w:tbl>
    <w:p w:rsidR="00A91289" w:rsidRPr="006747B6" w:rsidRDefault="00A91289" w:rsidP="006747B6">
      <w:pPr>
        <w:spacing w:line="360" w:lineRule="auto"/>
        <w:rPr>
          <w:lang w:val="en-GB"/>
        </w:rPr>
      </w:pPr>
    </w:p>
    <w:sectPr w:rsidR="00A91289" w:rsidRPr="006747B6" w:rsidSect="00A912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018C7"/>
    <w:rsid w:val="00090514"/>
    <w:rsid w:val="001018C7"/>
    <w:rsid w:val="00340C45"/>
    <w:rsid w:val="00432AEC"/>
    <w:rsid w:val="006747B6"/>
    <w:rsid w:val="00705AA0"/>
    <w:rsid w:val="008A3AF0"/>
    <w:rsid w:val="00A91289"/>
    <w:rsid w:val="00D863C9"/>
    <w:rsid w:val="00F9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qFormat/>
    <w:rsid w:val="001018C7"/>
    <w:rPr>
      <w:b/>
      <w:bCs/>
      <w:sz w:val="20"/>
      <w:szCs w:val="20"/>
    </w:rPr>
  </w:style>
  <w:style w:type="table" w:customStyle="1" w:styleId="Listentabelle6farbig1">
    <w:name w:val="Listentabelle 6 farbig1"/>
    <w:basedOn w:val="Tabellanormale"/>
    <w:uiPriority w:val="51"/>
    <w:rsid w:val="001018C7"/>
    <w:pPr>
      <w:spacing w:after="0" w:line="240" w:lineRule="auto"/>
    </w:pPr>
    <w:rPr>
      <w:rFonts w:eastAsia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inorBid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theme="minorBid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CCCCCC" w:themeFill="text1" w:themeFillTint="33"/>
      </w:tcPr>
    </w:tblStylePr>
    <w:tblStylePr w:type="band1Horz">
      <w:rPr>
        <w:rFonts w:cstheme="minorBidi"/>
      </w:rPr>
      <w:tblPr/>
      <w:tcPr>
        <w:shd w:val="clear" w:color="auto" w:fill="CCCCCC" w:themeFill="text1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1018C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18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18C7"/>
    <w:rPr>
      <w:rFonts w:ascii="Times New Roman" w:eastAsia="Times New Roman" w:hAnsi="Times New Roman" w:cs="Times New Roman"/>
      <w:sz w:val="20"/>
      <w:szCs w:val="20"/>
      <w:lang w:eastAsia="de-DE"/>
    </w:rPr>
  </w:style>
  <w:style w:type="table" w:customStyle="1" w:styleId="HelleSchattierung1">
    <w:name w:val="Helle Schattierung1"/>
    <w:basedOn w:val="Tabellanormale"/>
    <w:uiPriority w:val="60"/>
    <w:rsid w:val="001018C7"/>
    <w:pPr>
      <w:spacing w:after="0" w:line="240" w:lineRule="auto"/>
    </w:pPr>
    <w:rPr>
      <w:rFonts w:eastAsiaTheme="minorEastAsia"/>
      <w:color w:val="000000" w:themeColor="text1" w:themeShade="BF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8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8C7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Anonimo</cp:lastModifiedBy>
  <cp:revision>6</cp:revision>
  <dcterms:created xsi:type="dcterms:W3CDTF">2016-04-08T12:52:00Z</dcterms:created>
  <dcterms:modified xsi:type="dcterms:W3CDTF">2016-11-28T09:41:00Z</dcterms:modified>
</cp:coreProperties>
</file>